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D7D73">
      <w:pPr>
        <w:rPr>
          <w:rFonts w:ascii="华文中宋" w:hAnsi="华文中宋" w:eastAsia="华文中宋"/>
          <w:sz w:val="34"/>
          <w:szCs w:val="34"/>
        </w:rPr>
      </w:pPr>
      <w:r>
        <w:rPr>
          <w:rFonts w:hint="eastAsia" w:ascii="华文中宋" w:hAnsi="华文中宋" w:eastAsia="华文中宋"/>
          <w:sz w:val="34"/>
          <w:szCs w:val="34"/>
        </w:rPr>
        <w:t>附件</w:t>
      </w:r>
    </w:p>
    <w:p w14:paraId="4F78708C">
      <w:pPr>
        <w:spacing w:line="500" w:lineRule="exact"/>
        <w:jc w:val="center"/>
        <w:rPr>
          <w:rFonts w:ascii="华文中宋" w:hAnsi="华文中宋" w:eastAsia="华文中宋" w:cs="黑体"/>
          <w:b/>
          <w:bCs/>
          <w:sz w:val="40"/>
          <w:szCs w:val="40"/>
        </w:rPr>
      </w:pP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浙江工商大学第十</w:t>
      </w:r>
      <w:r>
        <w:rPr>
          <w:rFonts w:hint="eastAsia" w:ascii="华文中宋" w:hAnsi="华文中宋" w:eastAsia="华文中宋" w:cs="黑体"/>
          <w:b/>
          <w:bCs/>
          <w:sz w:val="40"/>
          <w:szCs w:val="40"/>
          <w:lang w:val="en-US" w:eastAsia="zh-CN"/>
        </w:rPr>
        <w:t>五</w:t>
      </w: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届“希望杯”大学生</w:t>
      </w:r>
    </w:p>
    <w:p w14:paraId="6BCC6F42">
      <w:pPr>
        <w:jc w:val="center"/>
        <w:rPr>
          <w:rFonts w:ascii="华文中宋" w:hAnsi="华文中宋" w:eastAsia="华文中宋" w:cs="黑体"/>
          <w:sz w:val="32"/>
          <w:szCs w:val="32"/>
        </w:rPr>
      </w:pPr>
      <w:r>
        <w:rPr>
          <w:rFonts w:hint="eastAsia" w:ascii="华文中宋" w:hAnsi="华文中宋" w:eastAsia="华文中宋" w:cs="黑体"/>
          <w:b/>
          <w:bCs/>
          <w:sz w:val="40"/>
          <w:szCs w:val="40"/>
        </w:rPr>
        <w:t>创业计划竞赛作品申报书</w:t>
      </w: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6"/>
        <w:gridCol w:w="1005"/>
        <w:gridCol w:w="912"/>
        <w:gridCol w:w="972"/>
        <w:gridCol w:w="1080"/>
        <w:gridCol w:w="1014"/>
        <w:gridCol w:w="1761"/>
      </w:tblGrid>
      <w:tr w14:paraId="01048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2436" w:type="dxa"/>
            <w:vAlign w:val="center"/>
          </w:tcPr>
          <w:p w14:paraId="1829193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项目名称</w:t>
            </w:r>
          </w:p>
        </w:tc>
        <w:tc>
          <w:tcPr>
            <w:tcW w:w="6744" w:type="dxa"/>
            <w:gridSpan w:val="6"/>
            <w:vAlign w:val="center"/>
          </w:tcPr>
          <w:p w14:paraId="58B506C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634A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2436" w:type="dxa"/>
            <w:vAlign w:val="center"/>
          </w:tcPr>
          <w:p w14:paraId="067383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学院名称</w:t>
            </w:r>
          </w:p>
        </w:tc>
        <w:tc>
          <w:tcPr>
            <w:tcW w:w="6744" w:type="dxa"/>
            <w:gridSpan w:val="6"/>
            <w:vAlign w:val="center"/>
          </w:tcPr>
          <w:p w14:paraId="3E03EB6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7D8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8" w:hRule="exact"/>
          <w:jc w:val="center"/>
        </w:trPr>
        <w:tc>
          <w:tcPr>
            <w:tcW w:w="2436" w:type="dxa"/>
            <w:vAlign w:val="center"/>
          </w:tcPr>
          <w:p w14:paraId="637A50F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项目分组</w:t>
            </w:r>
          </w:p>
        </w:tc>
        <w:tc>
          <w:tcPr>
            <w:tcW w:w="6744" w:type="dxa"/>
            <w:gridSpan w:val="6"/>
            <w:vAlign w:val="center"/>
          </w:tcPr>
          <w:p w14:paraId="23F75A71">
            <w:pPr>
              <w:spacing w:line="400" w:lineRule="exact"/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A. 科技创新和未来产业</w:t>
            </w:r>
            <w:bookmarkStart w:id="0" w:name="_GoBack"/>
            <w:bookmarkEnd w:id="0"/>
          </w:p>
          <w:p w14:paraId="6175F9F8">
            <w:pPr>
              <w:spacing w:line="400" w:lineRule="exact"/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B. 乡村振兴和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农业农村现代化</w:t>
            </w:r>
          </w:p>
          <w:p w14:paraId="4C25BBD3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C.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生态文明建设和绿色低碳发展</w:t>
            </w:r>
          </w:p>
          <w:p w14:paraId="061C0992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D. 文化创意和区域交流合作</w:t>
            </w:r>
          </w:p>
          <w:p w14:paraId="166A61B7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E. 社会治理和公共服务     （在所选选项后打钩）</w:t>
            </w:r>
          </w:p>
        </w:tc>
      </w:tr>
      <w:tr w14:paraId="34F0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436" w:type="dxa"/>
            <w:vMerge w:val="restart"/>
            <w:vAlign w:val="center"/>
          </w:tcPr>
          <w:p w14:paraId="6613BD1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团队成员</w:t>
            </w:r>
          </w:p>
          <w:p w14:paraId="56C240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（不多于6人）</w:t>
            </w:r>
          </w:p>
        </w:tc>
        <w:tc>
          <w:tcPr>
            <w:tcW w:w="1005" w:type="dxa"/>
            <w:vAlign w:val="center"/>
          </w:tcPr>
          <w:p w14:paraId="7A81FB4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31708A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627A50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105BCCC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年级</w:t>
            </w:r>
          </w:p>
          <w:p w14:paraId="6B8B231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1014" w:type="dxa"/>
            <w:vAlign w:val="center"/>
          </w:tcPr>
          <w:p w14:paraId="7FD9B97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  <w:tc>
          <w:tcPr>
            <w:tcW w:w="1761" w:type="dxa"/>
            <w:vAlign w:val="center"/>
          </w:tcPr>
          <w:p w14:paraId="156336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  <w:p w14:paraId="7BC7D0E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（负责人）</w:t>
            </w:r>
          </w:p>
        </w:tc>
      </w:tr>
      <w:tr w14:paraId="6371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6F3D69B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5AD9223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107EBD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086A6A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5577B27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74B3E6E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7024714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62F3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restart"/>
            <w:vAlign w:val="center"/>
          </w:tcPr>
          <w:p w14:paraId="5C61592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指导教师</w:t>
            </w:r>
          </w:p>
          <w:p w14:paraId="44724DE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</w:t>
            </w:r>
            <w:r>
              <w:rPr>
                <w:rFonts w:eastAsia="仿宋_GB2312"/>
                <w:sz w:val="28"/>
                <w:szCs w:val="28"/>
              </w:rPr>
              <w:t>不多于</w:t>
            </w:r>
            <w:r>
              <w:rPr>
                <w:rFonts w:hint="eastAsia" w:eastAsia="仿宋_GB2312"/>
                <w:sz w:val="28"/>
                <w:szCs w:val="28"/>
              </w:rPr>
              <w:t>3人）</w:t>
            </w:r>
          </w:p>
        </w:tc>
        <w:tc>
          <w:tcPr>
            <w:tcW w:w="1005" w:type="dxa"/>
            <w:vAlign w:val="center"/>
          </w:tcPr>
          <w:p w14:paraId="7CD43C9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912" w:type="dxa"/>
            <w:vAlign w:val="center"/>
          </w:tcPr>
          <w:p w14:paraId="166A948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性别</w:t>
            </w:r>
          </w:p>
        </w:tc>
        <w:tc>
          <w:tcPr>
            <w:tcW w:w="972" w:type="dxa"/>
            <w:vAlign w:val="center"/>
          </w:tcPr>
          <w:p w14:paraId="295CA6C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学院</w:t>
            </w:r>
          </w:p>
        </w:tc>
        <w:tc>
          <w:tcPr>
            <w:tcW w:w="1080" w:type="dxa"/>
            <w:vAlign w:val="center"/>
          </w:tcPr>
          <w:p w14:paraId="7F45E4D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职称</w:t>
            </w:r>
          </w:p>
        </w:tc>
        <w:tc>
          <w:tcPr>
            <w:tcW w:w="1014" w:type="dxa"/>
            <w:vAlign w:val="center"/>
          </w:tcPr>
          <w:p w14:paraId="4D429C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职务</w:t>
            </w:r>
          </w:p>
        </w:tc>
        <w:tc>
          <w:tcPr>
            <w:tcW w:w="1761" w:type="dxa"/>
            <w:vAlign w:val="center"/>
          </w:tcPr>
          <w:p w14:paraId="746F3F5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手机</w:t>
            </w:r>
          </w:p>
        </w:tc>
      </w:tr>
      <w:tr w14:paraId="046E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436" w:type="dxa"/>
            <w:vMerge w:val="continue"/>
            <w:vAlign w:val="center"/>
          </w:tcPr>
          <w:p w14:paraId="6925DB2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14:paraId="2E52E32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12" w:type="dxa"/>
            <w:vAlign w:val="center"/>
          </w:tcPr>
          <w:p w14:paraId="47E9876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14:paraId="30FFA6D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458948D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14" w:type="dxa"/>
            <w:vAlign w:val="center"/>
          </w:tcPr>
          <w:p w14:paraId="583C8C8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61" w:type="dxa"/>
            <w:vAlign w:val="center"/>
          </w:tcPr>
          <w:p w14:paraId="6A8FDBB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F22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  <w:jc w:val="center"/>
        </w:trPr>
        <w:tc>
          <w:tcPr>
            <w:tcW w:w="2436" w:type="dxa"/>
            <w:vAlign w:val="center"/>
          </w:tcPr>
          <w:p w14:paraId="387E19B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项目简介</w:t>
            </w:r>
          </w:p>
          <w:p w14:paraId="187F90B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386BE8B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1ED7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exact"/>
          <w:jc w:val="center"/>
        </w:trPr>
        <w:tc>
          <w:tcPr>
            <w:tcW w:w="2436" w:type="dxa"/>
            <w:vAlign w:val="center"/>
          </w:tcPr>
          <w:p w14:paraId="529D296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社会价值</w:t>
            </w:r>
          </w:p>
          <w:p w14:paraId="32B365B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5C2E286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4955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  <w:jc w:val="center"/>
        </w:trPr>
        <w:tc>
          <w:tcPr>
            <w:tcW w:w="2436" w:type="dxa"/>
            <w:vAlign w:val="center"/>
          </w:tcPr>
          <w:p w14:paraId="71A4FEC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实践过程</w:t>
            </w:r>
          </w:p>
          <w:p w14:paraId="4670FC9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4FD16ED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506B3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exact"/>
          <w:jc w:val="center"/>
        </w:trPr>
        <w:tc>
          <w:tcPr>
            <w:tcW w:w="2436" w:type="dxa"/>
            <w:vAlign w:val="center"/>
          </w:tcPr>
          <w:p w14:paraId="21CB076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创新意义</w:t>
            </w:r>
          </w:p>
          <w:p w14:paraId="62F1D8B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6EA69E7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8A4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exact"/>
          <w:jc w:val="center"/>
        </w:trPr>
        <w:tc>
          <w:tcPr>
            <w:tcW w:w="2436" w:type="dxa"/>
            <w:vAlign w:val="center"/>
          </w:tcPr>
          <w:p w14:paraId="352417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发展前景</w:t>
            </w:r>
          </w:p>
          <w:p w14:paraId="60E3723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1022013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63BD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  <w:jc w:val="center"/>
        </w:trPr>
        <w:tc>
          <w:tcPr>
            <w:tcW w:w="2436" w:type="dxa"/>
            <w:vAlign w:val="center"/>
          </w:tcPr>
          <w:p w14:paraId="0974F68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团队协作</w:t>
            </w:r>
          </w:p>
          <w:p w14:paraId="020907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（500字以内）</w:t>
            </w:r>
          </w:p>
        </w:tc>
        <w:tc>
          <w:tcPr>
            <w:tcW w:w="6744" w:type="dxa"/>
            <w:gridSpan w:val="6"/>
            <w:vAlign w:val="center"/>
          </w:tcPr>
          <w:p w14:paraId="76C3C00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6275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2436" w:type="dxa"/>
            <w:vAlign w:val="center"/>
          </w:tcPr>
          <w:p w14:paraId="2A01592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项目介绍材料</w:t>
            </w:r>
          </w:p>
        </w:tc>
        <w:tc>
          <w:tcPr>
            <w:tcW w:w="6744" w:type="dxa"/>
            <w:gridSpan w:val="6"/>
            <w:vAlign w:val="center"/>
          </w:tcPr>
          <w:p w14:paraId="7432A58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另附，2</w:t>
            </w:r>
            <w:r>
              <w:rPr>
                <w:rFonts w:eastAsia="仿宋_GB2312"/>
                <w:sz w:val="28"/>
                <w:szCs w:val="28"/>
              </w:rPr>
              <w:t>0</w:t>
            </w:r>
            <w:r>
              <w:rPr>
                <w:rFonts w:hint="eastAsia" w:eastAsia="仿宋_GB2312"/>
                <w:sz w:val="28"/>
                <w:szCs w:val="28"/>
              </w:rPr>
              <w:t>页以内P</w:t>
            </w:r>
            <w:r>
              <w:rPr>
                <w:rFonts w:eastAsia="仿宋_GB2312"/>
                <w:sz w:val="28"/>
                <w:szCs w:val="28"/>
              </w:rPr>
              <w:t>PT</w:t>
            </w:r>
            <w:r>
              <w:rPr>
                <w:rFonts w:hint="eastAsia" w:eastAsia="仿宋_GB2312"/>
                <w:sz w:val="28"/>
                <w:szCs w:val="28"/>
              </w:rPr>
              <w:t>（转P</w:t>
            </w:r>
            <w:r>
              <w:rPr>
                <w:rFonts w:eastAsia="仿宋_GB2312"/>
                <w:sz w:val="28"/>
                <w:szCs w:val="28"/>
              </w:rPr>
              <w:t>DF</w:t>
            </w:r>
            <w:r>
              <w:rPr>
                <w:rFonts w:hint="eastAsia" w:eastAsia="仿宋_GB2312"/>
                <w:sz w:val="28"/>
                <w:szCs w:val="28"/>
              </w:rPr>
              <w:t>）</w:t>
            </w:r>
          </w:p>
        </w:tc>
      </w:tr>
      <w:tr w14:paraId="1618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  <w:jc w:val="center"/>
        </w:trPr>
        <w:tc>
          <w:tcPr>
            <w:tcW w:w="2436" w:type="dxa"/>
            <w:vAlign w:val="center"/>
          </w:tcPr>
          <w:p w14:paraId="4EEDCF7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其他相关证明</w:t>
            </w:r>
          </w:p>
          <w:p w14:paraId="71F3435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材料</w:t>
            </w:r>
          </w:p>
        </w:tc>
        <w:tc>
          <w:tcPr>
            <w:tcW w:w="6744" w:type="dxa"/>
            <w:gridSpan w:val="6"/>
            <w:vAlign w:val="center"/>
          </w:tcPr>
          <w:p w14:paraId="0564773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另附</w:t>
            </w:r>
          </w:p>
        </w:tc>
      </w:tr>
    </w:tbl>
    <w:p w14:paraId="2EC67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hYTQ0MjQ0NmNmNzVmNTc3YWMwODAxYTc4OWZiMzUifQ=="/>
  </w:docVars>
  <w:rsids>
    <w:rsidRoot w:val="00172A27"/>
    <w:rsid w:val="0004179A"/>
    <w:rsid w:val="00252D2A"/>
    <w:rsid w:val="004A23D7"/>
    <w:rsid w:val="0060146D"/>
    <w:rsid w:val="00702FBD"/>
    <w:rsid w:val="0086636A"/>
    <w:rsid w:val="0099766E"/>
    <w:rsid w:val="00A70BF8"/>
    <w:rsid w:val="00A75600"/>
    <w:rsid w:val="00B56364"/>
    <w:rsid w:val="00CB5C2A"/>
    <w:rsid w:val="00D40C7E"/>
    <w:rsid w:val="51EE013B"/>
    <w:rsid w:val="712A649F"/>
    <w:rsid w:val="74F2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270</Characters>
  <Lines>2</Lines>
  <Paragraphs>1</Paragraphs>
  <TotalTime>1</TotalTime>
  <ScaleCrop>false</ScaleCrop>
  <LinksUpToDate>false</LinksUpToDate>
  <CharactersWithSpaces>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2021-10-25T03:57:00Z</dcterms:created>
  <dc:creator>陈 晴</dc:creator>
  <cp:lastModifiedBy>贩卖机按两键</cp:lastModifiedBy>
  <dcterms:modified xsi:type="dcterms:W3CDTF">2025-12-24T04:15:05Z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8C8E6F91FF294C86AB14EC98C85491F7_12</vt:lpwstr>
  </property>
  <property fmtid="{D5CDD505-2E9C-101B-9397-08002B2CF9AE}" pid="4" name="KSOTemplateDocerSaveRecord">
    <vt:lpwstr>eyJoZGlkIjoiM2FiZDIzMjBhYjY3YjcwYmIxYWI1NjM4YzVmYjEyMDMiLCJ1c2VySWQiOiI2NTUxODI0MzYifQ==</vt:lpwstr>
  </property>
</Properties>
</file>