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关于举办2021-2022学年第一学期浙江工商大学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团校的通知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各学院团委、各团支部：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为深入学习宣传贯彻习近平新时代中国特色社会主义思想、党的十九大精神和团十八大精神，贯彻落实我校《中共浙江工商大学委员会共青团改革实施方案》（浙商大党【2018】26号）文件要求，进一步深化“青竹计划”团学骨干修身立德行动，切实提升学生干部的思想政治素质与工作能力，增强创新意识、增强服务意识，推动我校青年马克思主义者培养工程建设。经校团委研究，决定举办2021-2022学年第一学期浙江工商大学团校，现将有关事项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高举习近平新时代中国特色社会主义思想伟大旗帜，牢牢把握立德树人的根本任务，按照习近平总书记对青年提出的“爱国、励志、求真、力行”的要求，坚持将加强宣传教育、推动实践养成、强化文化熏陶、注重典型示范、健全长效机制相统一，培育一批志向远大、政治坚定、作风优良、业务精湛的团学骨干，促进学校团学事业的创新和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二、培训时间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2021年10月至2021年11月（具体课程安排详见后续通知）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三、培训对象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各学科性学院2021级各新生班级团支部书记及班长（副书记），新生团支部包括本科生团支部及研究生团支部。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四、培训方式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本期培训坚持教育培训与实践锻炼相结合、组织培养与自主教育相结合的方式。通过理论授课、集中教学、主题实践等形式开展。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五、推荐程序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各学院按要求填写汇总表，并指派一名学员为领队，请于10月16日16:00前以学院为单位统一将材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料电子版（Excel格式）以“XX学院团校报名表”命名，发送至校团委邮箱（zjgsxtw@163.com）。纸质版材料无需上交。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六、工作要求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本期培训班将根据学员课程签到、实践作业等情况评选出一定比例的“优秀学员”。优秀学员是学校评选年度“优秀团员”、“优秀团干部”以及校青峰人才学院选拔的重要依据。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各学院团委应高度重视，严格规范本院学员的参训纪律；如有学院学员出现两次及以上缺课、旷课等情况，将不予结业；同时将具体缺课名单等情况向学院进一步通报。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 本期培训将借助“学习通”App完成签到及上传作业等操作，请各位学员提前下载并注册认证。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联系人：张晴晴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电  话：681805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邮  箱：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"mailto:zjgsxtw@163.com" </w:instrTex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u w:val="none"/>
          <w:shd w:val="clear" w:fill="FFFFFF"/>
        </w:rPr>
        <w:t>zjgsxtw@163.com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联系地址：学生活动中心416室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共青团浙江工商大学委员会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2021年10月13日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5668C"/>
    <w:rsid w:val="18567FB5"/>
    <w:rsid w:val="30E05261"/>
    <w:rsid w:val="318C4A5A"/>
    <w:rsid w:val="41391C35"/>
    <w:rsid w:val="5815668C"/>
    <w:rsid w:val="62C50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974</Characters>
  <Lines>0</Lines>
  <Paragraphs>0</Paragraphs>
  <TotalTime>25</TotalTime>
  <ScaleCrop>false</ScaleCrop>
  <LinksUpToDate>false</LinksUpToDate>
  <CharactersWithSpaces>987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2020-10-23T02:41:00Z</dcterms:created>
  <dc:creator>gcn</dc:creator>
  <cp:lastModifiedBy>☀</cp:lastModifiedBy>
  <dcterms:modified xsi:type="dcterms:W3CDTF">2021-10-13T00:58:58Z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B22908ED11FB4D15AA49F18756D0E6F9</vt:lpwstr>
  </property>
</Properties>
</file>