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</w:rPr>
        <w:t>关于20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年</w:t>
      </w: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>下半年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发展新团员工作的通知</w:t>
      </w:r>
    </w:p>
    <w:p/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国共产主义青年团章程》有关规定，按照《关于加强新形势下发展团员和团员管理工作的意见》（中青发[2016]6号）和《中国共产主义青年团发展团员工作细则》（中青发[2016]11号）要求，经校团委研究决定，我校将于今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月份发展一批新团员。现将有关事项通知如下：</w:t>
      </w:r>
    </w:p>
    <w:p>
      <w:pPr>
        <w:widowControl/>
        <w:ind w:firstLine="562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ind w:firstLine="562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一、发展条件</w:t>
      </w:r>
    </w:p>
    <w:p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1.按照团章规定：“年龄在十四周岁以上，二十八周岁以下的中国青年，承认团的章程，愿意参加团的一个组织并在其中积极工作，执行团的决议和按期交纳团费的，可以申请加入中国共产主义青年团。</w:t>
      </w:r>
    </w:p>
    <w:p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思想上要求积极进步，热爱中国共产党，有坚定的理想信念；学习勤奋，态度端正，目标明确；积极参加课外体育锻炼活动，课内外体育达标；团结同学，尊敬师长，能严格遵守《浙江工商大学学生手册》各项规定，并能带动其他同学共同进步，在同学中起到模范带头作用。</w:t>
      </w:r>
    </w:p>
    <w:p>
      <w:pPr>
        <w:widowControl/>
        <w:ind w:firstLine="562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ind w:firstLine="562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ind w:firstLine="562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ind w:firstLine="643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二、工作任务要求</w:t>
      </w:r>
    </w:p>
    <w:p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严格团员发展程序。团员发展工作必须认真执行团章和《中国共产主义青年团发展团员工作细则》规定，做到程序完备、手续齐全、档案完整。递交入团申请、确定入团积极分子、教育培养考察、填写入团志愿书、支部大会讨论、上级委员会批准、入团宣誓等入团程序要严肃规范，详细团员发展程序见附件1。</w:t>
      </w:r>
    </w:p>
    <w:p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2.规范团员档案材料。</w:t>
      </w:r>
    </w:p>
    <w:p>
      <w:pPr>
        <w:widowControl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eastAsia="zh-CN"/>
        </w:rPr>
        <w:t>①各学院需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日（周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:00前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填写链接</w:t>
      </w:r>
    </w:p>
    <w:p>
      <w:pPr>
        <w:widowControl/>
        <w:ind w:firstLine="560"/>
        <w:jc w:val="left"/>
        <w:rPr>
          <w:rFonts w:hint="default" w:ascii="仿宋" w:hAnsi="仿宋" w:eastAsia="仿宋" w:cs="仿宋"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instrText xml:space="preserve"> HYPERLINK "https://www.wjx.top/jq/95163046.aspx"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https://www.wjx.top/jq/95163046.aspx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，用以申报下半年各院发展对象数量。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②11月12日-11月15日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校团委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根据发展计划和培养考察情况，讨论确定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分配给各院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拟发展对象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数量。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11月16日-12月10日各院团委按照《规定》发展流程，选举出本年度新入团团员。严格规范使用校团委统一下发的《入团志愿书》团员发展编号（《入团志愿书》填写模板见附件2）和团员证，举行入团宣誓仪式等后续入团工作。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并将团员信息录入智慧团建。</w:t>
      </w:r>
    </w:p>
    <w:p>
      <w:pPr>
        <w:widowControl/>
        <w:ind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④12月16日前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学院团委上报《团员信息汇总表》电子版（附件3），并将团员证盖钢印。</w:t>
      </w:r>
    </w:p>
    <w:p>
      <w:pPr>
        <w:widowControl/>
        <w:ind w:firstLine="84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人：谢晓梅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 xml:space="preserve">           曹雨杭</w:t>
      </w:r>
    </w:p>
    <w:p>
      <w:pPr>
        <w:widowControl/>
        <w:ind w:firstLine="84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联系方式：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626085            13230375638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instrText xml:space="preserve"> HYPERLINK "附件1：浙江工商大学发展团员流程.docx"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kern w:val="0"/>
          <w:sz w:val="32"/>
          <w:szCs w:val="32"/>
        </w:rPr>
        <w:t>附件1：浙江工商大学发展团员流程.docx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end"/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instrText xml:space="preserve"> HYPERLINK "附件2：《入团志愿书》填写模板.docx"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kern w:val="0"/>
          <w:sz w:val="32"/>
          <w:szCs w:val="32"/>
        </w:rPr>
        <w:t>附件2：《入团志愿书》填写模板.docx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end"/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instrText xml:space="preserve"> HYPERLINK "附件3：发展团员信息汇总.docx" </w:instrTex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color w:val="000000"/>
          <w:kern w:val="0"/>
          <w:sz w:val="32"/>
          <w:szCs w:val="32"/>
        </w:rPr>
        <w:t>附件3：发展团员信息汇总.docx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fldChar w:fldCharType="end"/>
      </w:r>
      <w:bookmarkStart w:id="0" w:name="_GoBack"/>
      <w:bookmarkEnd w:id="0"/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</w:p>
    <w:p>
      <w:pPr>
        <w:widowControl/>
        <w:ind w:firstLine="4160" w:firstLineChars="1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4160" w:firstLineChars="13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共青团浙江工商大学委员会</w:t>
      </w:r>
    </w:p>
    <w:p>
      <w:pPr>
        <w:widowControl/>
        <w:spacing w:line="315" w:lineRule="atLeast"/>
        <w:ind w:firstLine="532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widowControl/>
        <w:spacing w:line="315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8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2020-10-27T08:41:48Z</dcterms:created>
  <dc:creator>13051</dc:creator>
  <cp:lastModifiedBy>淤鱼雨喻</cp:lastModifiedBy>
  <dcterms:modified xsi:type="dcterms:W3CDTF">2020-10-27T08:43:56Z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