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D8" w:rsidRDefault="00607DB4">
      <w:pPr>
        <w:spacing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关于</w:t>
      </w:r>
      <w:r>
        <w:rPr>
          <w:rFonts w:ascii="华文中宋" w:eastAsia="华文中宋" w:hAnsi="华文中宋"/>
          <w:b/>
          <w:sz w:val="44"/>
          <w:szCs w:val="44"/>
        </w:rPr>
        <w:t>我校</w:t>
      </w:r>
      <w:r>
        <w:rPr>
          <w:rFonts w:ascii="华文中宋" w:eastAsia="华文中宋" w:hAnsi="华文中宋" w:hint="eastAsia"/>
          <w:b/>
          <w:sz w:val="44"/>
          <w:szCs w:val="44"/>
        </w:rPr>
        <w:t>2016年度星级志愿者</w:t>
      </w:r>
    </w:p>
    <w:p w:rsidR="004576D8" w:rsidRDefault="00607DB4">
      <w:pPr>
        <w:spacing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评选结果公示</w:t>
      </w:r>
    </w:p>
    <w:p w:rsidR="004576D8" w:rsidRDefault="004576D8">
      <w:pPr>
        <w:spacing w:line="520" w:lineRule="exact"/>
        <w:rPr>
          <w:rFonts w:ascii="仿宋_GB2312" w:eastAsia="仿宋_GB2312" w:hAnsi="仿宋" w:cs="仿宋_GB2312"/>
          <w:color w:val="000000"/>
          <w:sz w:val="34"/>
          <w:szCs w:val="34"/>
        </w:rPr>
      </w:pPr>
    </w:p>
    <w:p w:rsidR="004576D8" w:rsidRDefault="00607DB4">
      <w:pPr>
        <w:spacing w:line="52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各学院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：</w:t>
      </w:r>
    </w:p>
    <w:p w:rsidR="004576D8" w:rsidRDefault="00607DB4">
      <w:pPr>
        <w:spacing w:line="520" w:lineRule="exact"/>
        <w:ind w:firstLine="690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为倡导“奉献、友爱、互助、进步”的志愿者精神，选树优秀志愿者典型，校志愿者协会下发《浙江工商大学关于开展2016年度星级志愿者评选工作的通知》，并根据《浙江工商大学星级志愿者评选办法（试行）》开展相关工作。因本次为首届评选，通知文件于2017年3月26日下发，注册志愿者服务时数认证时间为入校注册为志愿者之日至2017年2月18日。经审核，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我校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共有陈煜330位在校本科注册志愿者被评选为2016年度星级志愿者，现将评选结果予以公示。</w:t>
      </w:r>
    </w:p>
    <w:p w:rsidR="004576D8" w:rsidRDefault="00607DB4">
      <w:pPr>
        <w:spacing w:line="52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  经各注册志愿者申报，各学院青年志愿者服务队初审，校志愿者协会复核，评选出三、四、五星级志愿者，包括三星级14位，四星级7位，五星级3位。名单如下：</w:t>
      </w:r>
    </w:p>
    <w:p w:rsidR="004576D8" w:rsidRDefault="004576D8">
      <w:pPr>
        <w:spacing w:line="520" w:lineRule="exact"/>
        <w:ind w:firstLine="690"/>
        <w:rPr>
          <w:rFonts w:ascii="仿宋_GB2312" w:eastAsia="仿宋_GB2312" w:hAnsi="仿宋" w:cs="仿宋_GB2312"/>
          <w:color w:val="000000"/>
          <w:sz w:val="32"/>
          <w:szCs w:val="32"/>
        </w:rPr>
      </w:pPr>
    </w:p>
    <w:tbl>
      <w:tblPr>
        <w:tblW w:w="8400" w:type="dxa"/>
        <w:jc w:val="center"/>
        <w:tblInd w:w="-1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4"/>
        <w:gridCol w:w="810"/>
        <w:gridCol w:w="2598"/>
        <w:gridCol w:w="1519"/>
        <w:gridCol w:w="1140"/>
        <w:gridCol w:w="1099"/>
      </w:tblGrid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姓名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性别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班级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服务时数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陈煜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投资1301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1006.5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五星级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刘晓初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1400.1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五星级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李丹妮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管理工程与电子商务学院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物流1401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1054.7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五星级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胡冠杰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国贸1402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725.2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四星级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吕明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规划1402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724.4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四星级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金春燕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人文与传播学院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新闻1401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722.5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四星级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何江浩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公共管理学院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土管1402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818.1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四星级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何丽瑶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统计与数学学院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经统1402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732.1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四星级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叶钲茹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897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四星级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金雷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英语1401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714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四星级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赵倩倩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587.6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三星级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司慧琳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金工1501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507.4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三星级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谢媛媛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544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三星级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徐薇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财务14实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578.9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三星级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解静霞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财务14实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664.1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三星级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李兰莹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统计与数学学院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计算1502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640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三星级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邵翔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旅游1301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511.5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三星级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杨林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规划1401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577.6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三星级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赵梦婷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城科1302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671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三星级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张晓微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人文与传播学院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汉语1401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473.2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三星级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张斯佳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687.2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三星级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傅晨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三星级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汪佳蕾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英语1401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586.3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三星级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范卓莹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食品与生物工程学院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食安1403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499.6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三星级</w:t>
            </w:r>
          </w:p>
        </w:tc>
      </w:tr>
    </w:tbl>
    <w:p w:rsidR="004576D8" w:rsidRDefault="004576D8">
      <w:pPr>
        <w:spacing w:line="52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4576D8" w:rsidRDefault="00607DB4">
      <w:pPr>
        <w:spacing w:line="520" w:lineRule="exact"/>
        <w:ind w:firstLine="690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经各注册志愿者申报，各学院青年志愿者服务队组织审核，评选出一、二星级志愿者，包括一星级252位，二星级54位，名单如下：</w:t>
      </w:r>
    </w:p>
    <w:p w:rsidR="004576D8" w:rsidRDefault="004576D8">
      <w:pPr>
        <w:spacing w:line="520" w:lineRule="exact"/>
        <w:ind w:firstLine="690"/>
        <w:rPr>
          <w:rFonts w:ascii="仿宋_GB2312" w:eastAsia="仿宋_GB2312" w:hAnsi="仿宋" w:cs="仿宋_GB2312"/>
          <w:color w:val="000000"/>
          <w:sz w:val="32"/>
          <w:szCs w:val="32"/>
        </w:rPr>
      </w:pPr>
    </w:p>
    <w:tbl>
      <w:tblPr>
        <w:tblW w:w="8400" w:type="dxa"/>
        <w:jc w:val="center"/>
        <w:tblInd w:w="-1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4"/>
        <w:gridCol w:w="810"/>
        <w:gridCol w:w="2598"/>
        <w:gridCol w:w="1519"/>
        <w:gridCol w:w="1140"/>
        <w:gridCol w:w="1099"/>
      </w:tblGrid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曹淳滢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经济1503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255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赵忱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国贸1402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259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王婉清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264.1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叶森凯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330.8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黄淑蕾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国贸1401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423.6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唐斌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258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沈逸佳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268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任文杰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投资1401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280.5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吕晨曦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CFA1501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288.7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王亚红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保险1401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293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邱钱晖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金工1501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360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吴芳琴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366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俞银瑶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保险1401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395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周超男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金工1401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440.5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吴艳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会计1401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277.5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徐誉宁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国会1401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291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王娅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会计1301实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袁海琼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会计1401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303.5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周瑜菲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307.8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程鹤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财务14实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331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金静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财务14实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351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陈诗楠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431.7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毛沛鑫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统计与数学学院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经统1501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287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尹伟婷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统计与数学学院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经统1501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郑凯燕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统计与数学学院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经统1402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311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徐慧安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统计与数学学院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经统1402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426.9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马绍顺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食品与生物工程学院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食安1401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吴崇惜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304.3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李真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307.8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黄浙云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规划1402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308.9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蒋建芳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321.2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吴炉芬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347.7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刘宝卿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365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金园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规划1502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368.3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陈依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酒店1401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381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李倩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434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邱梦霞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公共管理学院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土管1402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265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孟江涛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公共管理学院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行政1501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286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潘竹红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人力1502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258.3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徐晨丽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人力1401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274.5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吴 哲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309.5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张东琪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工商1403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425.3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张丹露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252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顾洲洋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262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程霞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知产1401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274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徐陈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298.5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厉鹏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304.6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孙哲燕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法学1404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327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林友鑫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363.4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焦唐俊豪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计算机与信息工程学院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软件14A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闻俊杰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国贸1502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100.5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吴晨欢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101.7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张琴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裴然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经济1503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郭文欣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资环1401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104.5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周丹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国贸1501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顾燕灵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国贸1501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廖慧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杨娆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资环1401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120.5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周聪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资环1501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关晶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国贸1401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李凯瑞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国贸1503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129.6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余柯莹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经济1503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133.5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余茜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韩汝佳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国贸1403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朱思佳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资环1401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符永亮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国贸1503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黎灵芝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国贸1503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邢晓庆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国贸1501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169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徐巧雅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经济1503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170.5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夏琛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173.8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徐畅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178.6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吴梦洁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国贸1402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190.8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唐建琼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吕秉鋆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国贸1401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吴梦琦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国贸1501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218.5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刘贤超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资环1401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周云婷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国贸1402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226.7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贾元韬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国贸1402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228.6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郑浩轩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248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吴鹏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信息与电子工程学院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电子类1503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刘鲁乐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信息与电子工程学院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电子类1504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黄泽彬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信息与电子工程学院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电子类1502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胡严峻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信息与电子工程学院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电子类1503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俞诗阳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阮鸣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陶烨静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保险1401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顾恺恒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投资1501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155.2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梁晶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保险1401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157.5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陈妙想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创新1403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198.5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金颖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金融学院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CFA1401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寿卫丽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财务14实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109.7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陶月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田志伟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112.6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祝高承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阮璐琪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124.3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陈颖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王梦雅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财务14实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韩浙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张泽远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158.5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周璐珊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刘筱贝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财务14实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梁志琴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张钡娜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财务14实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麻欢欢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沈敏越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王宇思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财务14实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218.7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周雅丽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审计1501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李昕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会计1401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102.5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孙克婷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107.5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林羽西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国会1401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吕智敏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国会1402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109.5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陈况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109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金倩莹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会计1501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109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陈锴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国会1501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110.5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黄双双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财务16实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朱宁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审计1501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李卓达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邹静丽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会计1501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王琛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审计1501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李雅婷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审计1501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狄梦琴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审计1501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朱堃华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俸唯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会计1501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邵晓萍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国会1501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谢淑坤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何芦佳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国会1402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陈玲楠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会计1501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陈杭莉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国会1501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129.5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沈思琦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财务1301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陈滢竹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会计1501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周佳莹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审计1401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133.6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葛梦军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佘淑涵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会计1501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陈晖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审计1501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郭子盟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会计1501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137.5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卢林雪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国会1501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138.5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崔小瑞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审计1501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142.5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诸潇琴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余艳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李晨洁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审计1501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黄修明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会计1501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郑琪玥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国会1502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姚芳璐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147.5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陈泽蓉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国会1501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148.5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黄晓杭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国会1502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148.5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翁晓丹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财务15实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倪渊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审计1501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149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高超南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审计1501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156.9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潘泽文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审计1501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王加佳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国会1501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162.1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倪元璋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国会1502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杨嘉钰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沈莹莹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会计1501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徐琼琳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会计1401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周卉芬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审计1401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194.5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李家晓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会计1401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孙越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会计1501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199.5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陈哲安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审计1501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200.5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何建军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审计1401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倪月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审计1501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207.2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杨晨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国会1502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223.3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王杰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审计1401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吴欣益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财务与会计学院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229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吴温慧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统计与数学学院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应统1501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陈晨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统计与数学学院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应统1501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101.3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冀薇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统计与数学学院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应统1501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110.5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茅锦丹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统计与数学学院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应统1401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133.5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周曼丽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统计与数学学院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应统1501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142.5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徐佳惠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统计与数学学院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经统1502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160.4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宋恬昊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统计与数学学院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数学1401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193.8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袁燕微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食品与生物工程学院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食工1402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100.5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陈锡莹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食品与生物工程学院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食安1501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109.5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张恩宝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食品与生物工程学院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食安1501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李晨杰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食品与生物工程学院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应化1501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123.5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练志峰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食品与生物工程学院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食品创新1501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雒凯岩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食品与生物工程学院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食工1401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177.6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叶焕烽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食品与生物工程学院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食工1502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188.5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周雨涵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食品与生物工程学院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食安1403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漆彩君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109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邹应杰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规划1501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俞蘅珂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姚泽源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规划1501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122.5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张瓴雯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张思敏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酒店1501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王巧莹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规划1501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139.1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薛瑞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142.4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陆克婷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陈献媛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沈卓琳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159.4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吴思琴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规划1501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王镕 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162.5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王童羚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169.6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邢春佳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杜倩雯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179.3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王倩倩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酒店1501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唐乐乐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187.4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梁玉飞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蒋雪晴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218.7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陈梦倩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219.85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王艺琳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刘千慧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刘静怡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224.5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喻金晶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旅游与城乡规划学院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239.5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徐楠楠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人文与传播学院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汉语1401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111.5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唐影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人文与传播学院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编辑1501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147.5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冯依莲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人文与传播学院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编辑1401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丁秀卓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人文与传播学院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编辑1401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188.1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宋佳怡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公共管理学院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文管1501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105.5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沈婷玮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公共管理学院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行政1501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106.9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潘钰婷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公共管理学院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土管1401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112.7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方曼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公共管理学院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文管1501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145.2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郑靖雯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公共管理学院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土管1402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林瑞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公共管理学院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土管1402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175.5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李莹莹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公共管理学院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土管1501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182.6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周栩黎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公共管理学院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土管1502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197.5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朱思玮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公共管理学院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社会1401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218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胡晓桐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公共管理学院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土管1501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242.1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朱洛燕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人力1401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张春勤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国商1501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115.5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陆超琼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129.1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张伟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滕芳远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国商1501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陈弘泽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郑恒川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叶玥都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谢青锋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陈小岛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工商1403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152.5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王洁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Style w:val="font31"/>
                <w:rFonts w:hint="default"/>
                <w:sz w:val="21"/>
                <w:szCs w:val="21"/>
                <w:lang/>
              </w:rPr>
              <w:t>人力1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157.5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方玉萍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170.1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刘雪霁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人力1401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183.5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刘雨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194.1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陈安怡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工商1502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196.7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Style w:val="font31"/>
                <w:rFonts w:hint="default"/>
                <w:sz w:val="21"/>
                <w:szCs w:val="21"/>
                <w:lang/>
              </w:rPr>
              <w:t>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珊珊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管理工程与电子商务学院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商务1502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李贤景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管理工程与电子商务学院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电商1402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139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陈梦怡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管理工程与电子商务学院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物流1501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沈向荣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管理工程与电子商务学院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信息1501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许易茜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管理工程与电子商务学院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物流1501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175.5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骆懿天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管理工程与电子商务学院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商务1402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179.9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苏冯婕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管理工程与电子商务学院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物流1501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197.5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章晶晶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管理工程与电子商务学院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商务1402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202.5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叶智鹏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管理工程与电子商务学院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商务1401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谢玉娇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管理工程与电子商务学院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物流1501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杨锦豪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管理工程与电子商务学院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物流1401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金泽雨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环境科学与工程学院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环境1401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林榴籽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环境科学与工程学院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环境1402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108.5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郭黎栋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环境科学与工程学院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环境1402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章怀程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环境科学与工程学院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环境1502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李丽君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环境科学与工程学院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环境1403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219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季陈磊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法学1403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105.5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蒋旭东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法学1404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109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谢霆雯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陈红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法学1404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项玮蓓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张扬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知产1403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李其原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童椿楠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周鑫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马超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张佳琦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李雅婕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刘佩瑾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黄文杰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知产1402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陈鹏跃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周茜茜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法学1403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张睿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张圆圆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郑铅慧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139.2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江佳颖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140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马昭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周碧瑶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法学1404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鲁玥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池林觉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146.7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汪楠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149.5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奚宇迪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潘军宝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陈佳洁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法学1404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叶锦霞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郑翩翩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法学1404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175.5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沈婷燕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法学1404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179.5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李佳灵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张芷鸣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邹俊怡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竺芝婕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法学1404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199.5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王嘉华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法学1404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215.5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朱舒凡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225.3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邓钰萱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法学1501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232.7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周豪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商英1401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136.3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李金红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英语1501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单晨兴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英语1401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122.5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徐丹慧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商英1502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123.7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刘玉军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英语1502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141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殷陈嘉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英语1401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陈玉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英语1401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陈颖利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英语1401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146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章贻佳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商英1401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147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毛轶琦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法语1501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154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佘赛凡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英语1501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171.5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朱丹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商英1403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188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李哲君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商英1401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234.5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  <w:tr w:rsidR="004576D8">
        <w:trPr>
          <w:trHeight w:val="520"/>
          <w:jc w:val="center"/>
        </w:trPr>
        <w:tc>
          <w:tcPr>
            <w:tcW w:w="1234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王潇</w:t>
            </w:r>
          </w:p>
        </w:tc>
        <w:tc>
          <w:tcPr>
            <w:tcW w:w="81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8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  <w:tc>
          <w:tcPr>
            <w:tcW w:w="151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英语1502</w:t>
            </w:r>
          </w:p>
        </w:tc>
        <w:tc>
          <w:tcPr>
            <w:tcW w:w="1140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242</w:t>
            </w:r>
          </w:p>
        </w:tc>
        <w:tc>
          <w:tcPr>
            <w:tcW w:w="1099" w:type="dxa"/>
            <w:vAlign w:val="center"/>
          </w:tcPr>
          <w:p w:rsidR="004576D8" w:rsidRDefault="00607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一星级</w:t>
            </w:r>
          </w:p>
        </w:tc>
      </w:tr>
    </w:tbl>
    <w:p w:rsidR="004576D8" w:rsidRDefault="00607DB4">
      <w:pPr>
        <w:ind w:firstLineChars="125" w:firstLine="400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公示时间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：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2017年5月4日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-201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7年5月7日</w:t>
      </w:r>
    </w:p>
    <w:p w:rsidR="004576D8" w:rsidRDefault="00607DB4">
      <w:pPr>
        <w:ind w:leftChars="-270" w:left="-567" w:firstLineChars="292" w:firstLine="934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公示期内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如有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异议，请于2017年5月7日18:00前向校志愿者协会反映。</w:t>
      </w:r>
    </w:p>
    <w:p w:rsidR="004576D8" w:rsidRDefault="00607DB4">
      <w:pPr>
        <w:ind w:leftChars="-270" w:left="-567" w:firstLineChars="292" w:firstLine="934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联系人：孙静怡 13868053800。</w:t>
      </w:r>
    </w:p>
    <w:p w:rsidR="004576D8" w:rsidRDefault="004576D8">
      <w:pPr>
        <w:ind w:leftChars="-270" w:left="-567" w:firstLineChars="292" w:firstLine="934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4576D8" w:rsidRDefault="00607DB4">
      <w:pPr>
        <w:jc w:val="righ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共青团浙江工商大学委员会      </w:t>
      </w:r>
    </w:p>
    <w:p w:rsidR="004576D8" w:rsidRDefault="00607DB4">
      <w:pPr>
        <w:wordWrap w:val="0"/>
        <w:ind w:right="-58"/>
        <w:jc w:val="right"/>
        <w:rPr>
          <w:rFonts w:ascii="仿宋_GB2312" w:eastAsia="仿宋_GB2312" w:hAnsi="仿宋" w:cs="仿宋_GB2312"/>
          <w:color w:val="000000"/>
          <w:spacing w:val="-2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pacing w:val="-20"/>
          <w:sz w:val="32"/>
          <w:szCs w:val="32"/>
        </w:rPr>
        <w:t xml:space="preserve">浙江工商大学志愿者协会    </w:t>
      </w:r>
    </w:p>
    <w:p w:rsidR="004576D8" w:rsidRDefault="00607DB4">
      <w:pPr>
        <w:wordWrap w:val="0"/>
        <w:jc w:val="righ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        2017年</w:t>
      </w:r>
      <w:r w:rsidR="00FB7DAD">
        <w:rPr>
          <w:rFonts w:ascii="仿宋_GB2312" w:eastAsia="仿宋_GB2312" w:hAnsi="仿宋" w:cs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月2</w:t>
      </w:r>
      <w:bookmarkStart w:id="0" w:name="_GoBack"/>
      <w:bookmarkEnd w:id="0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日    </w:t>
      </w:r>
    </w:p>
    <w:p w:rsidR="004576D8" w:rsidRDefault="004576D8">
      <w:pPr>
        <w:spacing w:line="520" w:lineRule="exact"/>
        <w:ind w:firstLine="690"/>
        <w:rPr>
          <w:rFonts w:ascii="仿宋_GB2312" w:eastAsia="仿宋_GB2312" w:hAnsi="仿宋" w:cs="仿宋_GB2312"/>
          <w:color w:val="000000"/>
          <w:sz w:val="34"/>
          <w:szCs w:val="34"/>
        </w:rPr>
      </w:pPr>
    </w:p>
    <w:p w:rsidR="004576D8" w:rsidRDefault="004576D8"/>
    <w:sectPr w:rsidR="004576D8" w:rsidSect="00641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FCA" w:rsidRDefault="003D3FCA" w:rsidP="00B57876">
      <w:r>
        <w:separator/>
      </w:r>
    </w:p>
  </w:endnote>
  <w:endnote w:type="continuationSeparator" w:id="1">
    <w:p w:rsidR="003D3FCA" w:rsidRDefault="003D3FCA" w:rsidP="00B57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FCA" w:rsidRDefault="003D3FCA" w:rsidP="00B57876">
      <w:r>
        <w:separator/>
      </w:r>
    </w:p>
  </w:footnote>
  <w:footnote w:type="continuationSeparator" w:id="1">
    <w:p w:rsidR="003D3FCA" w:rsidRDefault="003D3FCA" w:rsidP="00B57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576D8"/>
    <w:rsid w:val="003D3FCA"/>
    <w:rsid w:val="004576D8"/>
    <w:rsid w:val="00607DB4"/>
    <w:rsid w:val="00641399"/>
    <w:rsid w:val="00B57876"/>
    <w:rsid w:val="00FB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399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64139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64139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641399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B57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57876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B57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57876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1531</Words>
  <Characters>8731</Characters>
  <Application>Microsoft Office Word</Application>
  <DocSecurity>0</DocSecurity>
  <Lines>72</Lines>
  <Paragraphs>20</Paragraphs>
  <ScaleCrop>false</ScaleCrop>
  <Company/>
  <LinksUpToDate>false</LinksUpToDate>
  <CharactersWithSpaces>10242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GTZ</cp:lastModifiedBy>
  <cp:revision>2</cp:revision>
  <dcterms:created xsi:type="dcterms:W3CDTF">2017-05-02T11:56:00Z</dcterms:created>
  <dcterms:modified xsi:type="dcterms:W3CDTF">2017-05-02T11:56:00Z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