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浙江工商大学悦纯</w:t>
      </w:r>
      <w:r>
        <w:rPr>
          <w:rFonts w:hint="eastAsia" w:ascii="华文中宋" w:hAnsi="华文中宋" w:eastAsia="华文中宋"/>
          <w:b/>
          <w:sz w:val="36"/>
          <w:lang w:eastAsia="zh-CN"/>
        </w:rPr>
        <w:t>本科生科研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</w:rPr>
        <w:t>补助金领取声明</w:t>
      </w:r>
    </w:p>
    <w:p>
      <w:pPr>
        <w:spacing w:line="480" w:lineRule="auto"/>
        <w:ind w:firstLine="480"/>
        <w:rPr>
          <w:rFonts w:ascii="仿宋_GB2312" w:eastAsia="仿宋_GB2312"/>
          <w:sz w:val="28"/>
        </w:rPr>
      </w:pPr>
    </w:p>
    <w:p>
      <w:pPr>
        <w:spacing w:line="480" w:lineRule="auto"/>
        <w:ind w:firstLine="48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本人</w:t>
      </w:r>
      <w:r>
        <w:rPr>
          <w:rFonts w:hint="eastAsia" w:ascii="仿宋_GB2312" w:eastAsia="仿宋_GB2312"/>
          <w:sz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</w:rPr>
        <w:t>系</w:t>
      </w:r>
      <w:r>
        <w:rPr>
          <w:rFonts w:hint="eastAsia" w:ascii="仿宋_GB2312" w:eastAsia="仿宋_GB2312"/>
          <w:sz w:val="28"/>
          <w:u w:val="single"/>
        </w:rPr>
        <w:t xml:space="preserve">     </w:t>
      </w:r>
      <w:r>
        <w:rPr>
          <w:rFonts w:hint="eastAsia" w:ascii="仿宋_GB2312" w:eastAsia="仿宋_GB2312"/>
          <w:sz w:val="28"/>
        </w:rPr>
        <w:t>级</w:t>
      </w:r>
      <w:r>
        <w:rPr>
          <w:rFonts w:hint="eastAsia" w:ascii="仿宋_GB2312" w:eastAsia="仿宋_GB2312"/>
          <w:sz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</w:rPr>
        <w:t xml:space="preserve">学院 </w:t>
      </w:r>
      <w:r>
        <w:rPr>
          <w:rFonts w:hint="eastAsia" w:ascii="仿宋_GB2312" w:eastAsia="仿宋_GB2312"/>
          <w:sz w:val="28"/>
          <w:u w:val="single"/>
        </w:rPr>
        <w:t xml:space="preserve">                     </w:t>
      </w:r>
      <w:r>
        <w:rPr>
          <w:rFonts w:hint="eastAsia" w:ascii="仿宋_GB2312" w:eastAsia="仿宋_GB2312"/>
          <w:sz w:val="28"/>
        </w:rPr>
        <w:t>专业学生，身份证号码：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28"/>
        </w:rPr>
        <w:t xml:space="preserve"> 。参照《浙江工商大学悦纯大学生科研补助金管理办法》要求，领取补助金额人民币</w:t>
      </w:r>
      <w:r>
        <w:rPr>
          <w:rFonts w:hint="eastAsia" w:ascii="仿宋_GB2312" w:eastAsia="仿宋_GB2312"/>
          <w:sz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</w:rPr>
        <w:t>元。</w:t>
      </w:r>
    </w:p>
    <w:p>
      <w:pPr>
        <w:spacing w:line="480" w:lineRule="auto"/>
        <w:ind w:firstLine="48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补助领取方式：转账（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28"/>
        </w:rPr>
        <w:t>）。</w:t>
      </w:r>
    </w:p>
    <w:p>
      <w:pPr>
        <w:spacing w:line="480" w:lineRule="auto"/>
        <w:ind w:firstLine="48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除违反法律、道德及相关规定外，该笔资金由本人（项目负责人）自行安排，校方及出资方不得干预及收回。</w:t>
      </w:r>
    </w:p>
    <w:p>
      <w:pPr>
        <w:spacing w:line="480" w:lineRule="auto"/>
        <w:ind w:firstLine="480"/>
        <w:rPr>
          <w:rFonts w:hint="eastAsia" w:ascii="仿宋_GB2312" w:eastAsia="仿宋_GB2312"/>
          <w:sz w:val="32"/>
        </w:rPr>
      </w:pPr>
    </w:p>
    <w:p>
      <w:pPr>
        <w:spacing w:line="480" w:lineRule="auto"/>
        <w:ind w:firstLine="48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             签名：</w:t>
      </w:r>
    </w:p>
    <w:p>
      <w:pPr>
        <w:spacing w:line="480" w:lineRule="auto"/>
        <w:ind w:firstLine="48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             日期：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1C"/>
    <w:rsid w:val="0044643D"/>
    <w:rsid w:val="00511478"/>
    <w:rsid w:val="005A7C93"/>
    <w:rsid w:val="0079751C"/>
    <w:rsid w:val="1A40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326</Characters>
  <Lines>2</Lines>
  <Paragraphs>1</Paragraphs>
  <TotalTime>0</TotalTime>
  <ScaleCrop>false</ScaleCrop>
  <LinksUpToDate>false</LinksUpToDate>
  <CharactersWithSpaces>382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2017-05-16T10:20:00Z</dcterms:created>
  <dc:creator>x</dc:creator>
  <cp:lastModifiedBy>素丨坡儿丨ゞ 华</cp:lastModifiedBy>
  <dcterms:modified xsi:type="dcterms:W3CDTF">2017-12-18T08:39:35Z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