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关于评选学校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青马工程2021年度“青年领袖”的通知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全校2021届本科毕业生、2022届研究生毕业生：</w:t>
      </w:r>
    </w:p>
    <w:p>
      <w:pPr>
        <w:ind w:firstLine="42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2007年，学校在全国率先启动青马工程建设，培养了一大批优秀学员。2014年，学校进一步推动青马工程建设，启动青峰人才学院青峰班建设；2018年，青峰人才学院成立19个学院班，不断扩大青马工程成效；2019年和2020年，在全校范围内累计评选产生了30名名青马工程“青年领袖”。为了进一步发挥我校青年学子的示范榜样引领作用，加强毕业校友与学校的联系，进一步扩大与增强青马工程建设成效，今年面向全校青马工程结业学员评选产生2021年度“青年领袖”，现将具体通知公布如下：</w:t>
      </w:r>
    </w:p>
    <w:p>
      <w:pPr>
        <w:numPr>
          <w:ilvl w:val="0"/>
          <w:numId w:val="1"/>
        </w:numPr>
        <w:ind w:firstLine="42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评选对象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2021届本科毕业生、2022届研究生毕业生中参加校级学生干部培训班（2017年秋季）结业学员、青峰人才学院青峰班五期结业学员、青峰人才学院三期学院班结业学员、浙江省新世纪人才学院结业学员，以及经由学院团委认定为特别优秀的学生骨干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  二、申报条件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1.经过培养后被发展为中共党员或担任主要学生干部；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2.经过培养结业时被评选为“优秀学员”；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3.保送或考取国内外高校继续攻读硕士研究生、博士研究生；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4.拟录取为国家公务员、浙江省公务员（含选调生）；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5.荣获省级及以上学术科技竞赛奖项或产出高层次科研成果；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6.自主创业并取得一定成效，或参加省级及以上创业类竞赛获奖；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7.有其他特别突出事迹；</w:t>
      </w:r>
    </w:p>
    <w:p>
      <w:pPr>
        <w:numPr>
          <w:ilvl w:val="0"/>
          <w:numId w:val="0"/>
        </w:numPr>
        <w:ind w:firstLine="56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8.必须至少满足其中1、2、3、4、5、6其中一条。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三、评选数量</w:t>
      </w:r>
    </w:p>
    <w:p>
      <w:pPr>
        <w:numPr>
          <w:ilvl w:val="0"/>
          <w:numId w:val="0"/>
        </w:numPr>
        <w:ind w:firstLine="56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本次评选拟评选产生10-20名青马工程“青年领袖”进行表彰。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四、表彰激励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1.获得学校颁发的青马工程“青年领袖”铜牌；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2.优先推荐为学校2021届毕业生校友理事会理事身份；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4.优先获得学校教工路校区“校友之家”优先活动权；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5.获得受邀参加未来学校重要庆典纪念日机会；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6.获得优先参加学校创业项目大赛并获得资助的机会。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五、评选安排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本次评选实施自主申报制，符合条件并有意向参选的学生填写报名表（详见附件1）后提交。校团委将组织校内相关部门、优秀校友代表综合评审后选出本年度青马工程“青年领袖”。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请于5月31日16:00前将电子版报名表（含支撑材料）发邮箱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instrText xml:space="preserve"> HYPERLINK "mailto:632233409@qq.com" </w:instrTex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632233409@qq.com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，纸质版一式一份交学生活动中心412。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未尽事宜联系：谢晓梅  28877140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              共青团浙江工商大学委员会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              浙江工商大学团校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              浙江工商大学青峰人才学院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                 2021年5月20日</w:t>
      </w:r>
    </w:p>
    <w:p>
      <w:pPr>
        <w:numPr>
          <w:ilvl w:val="0"/>
          <w:numId w:val="0"/>
        </w:num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浙江工商大学青马工程2021年度“青年领袖”申报表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914"/>
        <w:gridCol w:w="1704"/>
        <w:gridCol w:w="170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出生日期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所在学院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曾任职情况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入党时间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毕业去向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简历</w:t>
            </w: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（按照年月格式从高中起填写，包含在校期间学生工作经历、选修其他专业学习情况）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曾获</w:t>
            </w:r>
          </w:p>
          <w:p>
            <w:pPr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</w:pPr>
            <w:r>
              <w:rPr>
                <w:rFonts w:hint="eastAsia"/>
              </w:rPr>
              <w:t>荣誉</w:t>
            </w: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（仅填写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校级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及以上荣誉，并完整备注发证单位，支撑证明电子版附后）</w:t>
            </w:r>
          </w:p>
          <w:p>
            <w:pPr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事迹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简介</w:t>
            </w: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可附页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righ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                                 年   月   日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6E524"/>
    <w:multiLevelType w:val="singleLevel"/>
    <w:tmpl w:val="3736E5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4767D"/>
    <w:rsid w:val="01947824"/>
    <w:rsid w:val="02323C41"/>
    <w:rsid w:val="03A744E8"/>
    <w:rsid w:val="03C532DC"/>
    <w:rsid w:val="061107AC"/>
    <w:rsid w:val="0A761AE9"/>
    <w:rsid w:val="0D3A435E"/>
    <w:rsid w:val="0DD565C0"/>
    <w:rsid w:val="0E10458D"/>
    <w:rsid w:val="13D9777F"/>
    <w:rsid w:val="168D1541"/>
    <w:rsid w:val="187268B0"/>
    <w:rsid w:val="19C7388B"/>
    <w:rsid w:val="1BA00D23"/>
    <w:rsid w:val="1D66504D"/>
    <w:rsid w:val="1F8940C4"/>
    <w:rsid w:val="1FFB4091"/>
    <w:rsid w:val="212F4868"/>
    <w:rsid w:val="22433739"/>
    <w:rsid w:val="272741AE"/>
    <w:rsid w:val="27D97BE6"/>
    <w:rsid w:val="2CC3676A"/>
    <w:rsid w:val="2E8660A3"/>
    <w:rsid w:val="2EFE4874"/>
    <w:rsid w:val="2F532610"/>
    <w:rsid w:val="32D3516C"/>
    <w:rsid w:val="38E7014E"/>
    <w:rsid w:val="3A2619EF"/>
    <w:rsid w:val="3AE11455"/>
    <w:rsid w:val="3BBF7288"/>
    <w:rsid w:val="3C7417FB"/>
    <w:rsid w:val="3E554724"/>
    <w:rsid w:val="44724C9E"/>
    <w:rsid w:val="44EA4F3C"/>
    <w:rsid w:val="4B114B98"/>
    <w:rsid w:val="4C3203F1"/>
    <w:rsid w:val="4C4C13E4"/>
    <w:rsid w:val="4D9F25F8"/>
    <w:rsid w:val="514C780C"/>
    <w:rsid w:val="51EC04D6"/>
    <w:rsid w:val="52394B83"/>
    <w:rsid w:val="56AC0113"/>
    <w:rsid w:val="584E1CF2"/>
    <w:rsid w:val="5D5D6E0A"/>
    <w:rsid w:val="5F627589"/>
    <w:rsid w:val="61D01978"/>
    <w:rsid w:val="68061322"/>
    <w:rsid w:val="6B71032D"/>
    <w:rsid w:val="70D4767D"/>
    <w:rsid w:val="74FD0551"/>
    <w:rsid w:val="7584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2019-04-15T05:27:00Z</dcterms:created>
  <dc:creator>张华</dc:creator>
  <cp:lastModifiedBy>WPS_1508296402</cp:lastModifiedBy>
  <dcterms:modified xsi:type="dcterms:W3CDTF">2021-05-20T11:06:05Z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