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left="424" w:leftChars="202"/>
        <w:rPr>
          <w:rFonts w:hint="eastAsia" w:ascii="黑体" w:eastAsia="黑体"/>
          <w:sz w:val="32"/>
        </w:rPr>
      </w:pPr>
      <w:r>
        <w:rPr>
          <w:rFonts w:hint="eastAsia" w:ascii="宋体" w:hAnsi="宋体"/>
          <w:b/>
          <w:bCs/>
          <w:sz w:val="32"/>
        </w:rPr>
        <w:t>附件3：</w:t>
      </w:r>
      <w:r>
        <w:rPr>
          <w:rFonts w:hint="eastAsia" w:ascii="黑体" w:eastAsia="黑体"/>
          <w:sz w:val="32"/>
        </w:rPr>
        <w:t>浙江工商大学第十二届“希望杯”大学生创业大赛立项课题结题汇总表</w:t>
      </w:r>
    </w:p>
    <w:p>
      <w:pPr>
        <w:spacing w:line="300" w:lineRule="auto"/>
        <w:ind w:left="424" w:leftChars="202"/>
        <w:jc w:val="center"/>
        <w:rPr>
          <w:rFonts w:hint="eastAsia" w:ascii="黑体" w:eastAsia="黑体"/>
          <w:sz w:val="32"/>
        </w:rPr>
      </w:pPr>
      <w:r>
        <w:rPr>
          <w:rFonts w:hint="eastAsia" w:ascii="黑体" w:eastAsia="黑体"/>
          <w:sz w:val="32"/>
        </w:rPr>
        <w:t>（校级课题）</w:t>
      </w:r>
    </w:p>
    <w:p>
      <w:pPr>
        <w:spacing w:line="300" w:lineRule="auto"/>
        <w:ind w:left="424" w:leftChars="202"/>
        <w:rPr>
          <w:rFonts w:hint="eastAsia" w:ascii="宋体" w:hAnsi="宋体"/>
          <w:b/>
          <w:bCs/>
          <w:sz w:val="28"/>
          <w:szCs w:val="28"/>
        </w:rPr>
      </w:pPr>
      <w:r>
        <w:rPr>
          <w:rFonts w:hint="eastAsia" w:ascii="宋体" w:hAnsi="宋体"/>
          <w:b/>
          <w:bCs/>
          <w:sz w:val="28"/>
          <w:szCs w:val="28"/>
        </w:rPr>
        <w:t>学院：                                          学院团委公章及分管学生科技领导签字：</w:t>
      </w:r>
    </w:p>
    <w:tbl>
      <w:tblPr>
        <w:tblStyle w:val="4"/>
        <w:tblW w:w="15400" w:type="dxa"/>
        <w:jc w:val="center"/>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2012"/>
        <w:gridCol w:w="1248"/>
        <w:gridCol w:w="1306"/>
        <w:gridCol w:w="1388"/>
        <w:gridCol w:w="1093"/>
        <w:gridCol w:w="2197"/>
        <w:gridCol w:w="921"/>
        <w:gridCol w:w="709"/>
        <w:gridCol w:w="850"/>
        <w:gridCol w:w="993"/>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557" w:type="dxa"/>
            <w:vMerge w:val="restart"/>
            <w:noWrap w:val="0"/>
            <w:vAlign w:val="center"/>
          </w:tcPr>
          <w:p>
            <w:pPr>
              <w:spacing w:line="300" w:lineRule="auto"/>
              <w:jc w:val="center"/>
              <w:rPr>
                <w:rFonts w:hint="eastAsia" w:ascii="仿宋_GB2312" w:hAnsi="宋体" w:eastAsia="仿宋_GB2312"/>
                <w:b/>
                <w:bCs/>
              </w:rPr>
            </w:pPr>
            <w:r>
              <w:rPr>
                <w:rFonts w:hint="eastAsia" w:ascii="仿宋_GB2312" w:hAnsi="宋体" w:eastAsia="仿宋_GB2312"/>
                <w:b/>
                <w:bCs/>
              </w:rPr>
              <w:t>序号</w:t>
            </w:r>
          </w:p>
        </w:tc>
        <w:tc>
          <w:tcPr>
            <w:tcW w:w="2012" w:type="dxa"/>
            <w:vMerge w:val="restart"/>
            <w:noWrap w:val="0"/>
            <w:vAlign w:val="center"/>
          </w:tcPr>
          <w:p>
            <w:pPr>
              <w:spacing w:line="300" w:lineRule="auto"/>
              <w:ind w:left="424" w:leftChars="202"/>
              <w:rPr>
                <w:rFonts w:hint="eastAsia" w:ascii="仿宋_GB2312" w:hAnsi="宋体" w:eastAsia="仿宋_GB2312"/>
                <w:b/>
                <w:bCs/>
              </w:rPr>
            </w:pPr>
            <w:r>
              <w:rPr>
                <w:rFonts w:hint="eastAsia" w:ascii="仿宋_GB2312" w:hAnsi="宋体" w:eastAsia="仿宋_GB2312"/>
                <w:b/>
                <w:bCs/>
              </w:rPr>
              <w:t>项目名称</w:t>
            </w:r>
          </w:p>
        </w:tc>
        <w:tc>
          <w:tcPr>
            <w:tcW w:w="1248" w:type="dxa"/>
            <w:vMerge w:val="restart"/>
            <w:noWrap w:val="0"/>
            <w:vAlign w:val="center"/>
          </w:tcPr>
          <w:p>
            <w:pPr>
              <w:spacing w:line="300" w:lineRule="auto"/>
              <w:jc w:val="center"/>
              <w:rPr>
                <w:rFonts w:hint="eastAsia" w:ascii="仿宋_GB2312" w:hAnsi="宋体" w:eastAsia="仿宋_GB2312"/>
                <w:b/>
                <w:bCs/>
              </w:rPr>
            </w:pPr>
            <w:r>
              <w:rPr>
                <w:rFonts w:hint="eastAsia" w:ascii="仿宋_GB2312" w:hAnsi="宋体" w:eastAsia="仿宋_GB2312"/>
                <w:b/>
                <w:bCs/>
              </w:rPr>
              <w:t>参赛类别</w:t>
            </w:r>
          </w:p>
        </w:tc>
        <w:tc>
          <w:tcPr>
            <w:tcW w:w="1306" w:type="dxa"/>
            <w:vMerge w:val="restart"/>
            <w:noWrap w:val="0"/>
            <w:vAlign w:val="center"/>
          </w:tcPr>
          <w:p>
            <w:pPr>
              <w:spacing w:line="300" w:lineRule="auto"/>
              <w:jc w:val="center"/>
              <w:rPr>
                <w:rFonts w:hint="eastAsia" w:ascii="仿宋_GB2312" w:hAnsi="宋体" w:eastAsia="仿宋_GB2312"/>
                <w:b/>
                <w:bCs/>
              </w:rPr>
            </w:pPr>
            <w:r>
              <w:rPr>
                <w:rFonts w:hint="eastAsia" w:ascii="仿宋_GB2312" w:hAnsi="宋体" w:eastAsia="仿宋_GB2312"/>
                <w:b/>
                <w:bCs/>
              </w:rPr>
              <w:t>项目负责人</w:t>
            </w:r>
            <w:r>
              <w:rPr>
                <w:rFonts w:ascii="仿宋_GB2312" w:hAnsi="宋体" w:eastAsia="仿宋_GB2312"/>
                <w:b/>
                <w:bCs/>
              </w:rPr>
              <w:t>学号</w:t>
            </w:r>
          </w:p>
        </w:tc>
        <w:tc>
          <w:tcPr>
            <w:tcW w:w="1388" w:type="dxa"/>
            <w:vMerge w:val="restart"/>
            <w:noWrap w:val="0"/>
            <w:vAlign w:val="center"/>
          </w:tcPr>
          <w:p>
            <w:pPr>
              <w:spacing w:line="300" w:lineRule="auto"/>
              <w:jc w:val="center"/>
              <w:rPr>
                <w:rFonts w:hint="eastAsia" w:ascii="仿宋_GB2312" w:hAnsi="宋体" w:eastAsia="仿宋_GB2312"/>
                <w:b/>
                <w:bCs/>
              </w:rPr>
            </w:pPr>
            <w:r>
              <w:rPr>
                <w:rFonts w:hint="eastAsia" w:ascii="仿宋_GB2312" w:hAnsi="宋体" w:eastAsia="仿宋_GB2312"/>
                <w:b/>
                <w:bCs/>
              </w:rPr>
              <w:t>项目</w:t>
            </w:r>
            <w:r>
              <w:rPr>
                <w:rFonts w:ascii="仿宋_GB2312" w:hAnsi="宋体" w:eastAsia="仿宋_GB2312"/>
                <w:b/>
                <w:bCs/>
              </w:rPr>
              <w:t>负责人专业班级</w:t>
            </w:r>
          </w:p>
        </w:tc>
        <w:tc>
          <w:tcPr>
            <w:tcW w:w="1093" w:type="dxa"/>
            <w:vMerge w:val="restart"/>
            <w:noWrap w:val="0"/>
            <w:vAlign w:val="center"/>
          </w:tcPr>
          <w:p>
            <w:pPr>
              <w:spacing w:line="300" w:lineRule="auto"/>
              <w:jc w:val="center"/>
              <w:rPr>
                <w:rFonts w:hint="eastAsia" w:ascii="仿宋_GB2312" w:hAnsi="宋体" w:eastAsia="仿宋_GB2312"/>
                <w:b/>
                <w:bCs/>
              </w:rPr>
            </w:pPr>
            <w:r>
              <w:rPr>
                <w:rFonts w:hint="eastAsia" w:ascii="仿宋_GB2312" w:hAnsi="宋体" w:eastAsia="仿宋_GB2312"/>
                <w:b/>
                <w:bCs/>
              </w:rPr>
              <w:t>项目负责人姓名</w:t>
            </w:r>
          </w:p>
        </w:tc>
        <w:tc>
          <w:tcPr>
            <w:tcW w:w="2197" w:type="dxa"/>
            <w:vMerge w:val="restart"/>
            <w:noWrap w:val="0"/>
            <w:vAlign w:val="center"/>
          </w:tcPr>
          <w:p>
            <w:pPr>
              <w:spacing w:line="300" w:lineRule="auto"/>
              <w:jc w:val="center"/>
              <w:rPr>
                <w:rFonts w:hint="eastAsia" w:ascii="仿宋_GB2312" w:hAnsi="宋体" w:eastAsia="仿宋_GB2312"/>
                <w:b/>
                <w:bCs/>
              </w:rPr>
            </w:pPr>
            <w:r>
              <w:rPr>
                <w:rFonts w:hint="eastAsia" w:ascii="仿宋_GB2312" w:hAnsi="宋体" w:eastAsia="仿宋_GB2312"/>
                <w:b/>
                <w:bCs/>
              </w:rPr>
              <w:t>学校工行</w:t>
            </w:r>
            <w:r>
              <w:rPr>
                <w:rFonts w:ascii="仿宋_GB2312" w:hAnsi="宋体" w:eastAsia="仿宋_GB2312"/>
                <w:b/>
                <w:bCs/>
              </w:rPr>
              <w:t>卡号</w:t>
            </w:r>
          </w:p>
        </w:tc>
        <w:tc>
          <w:tcPr>
            <w:tcW w:w="921" w:type="dxa"/>
            <w:vMerge w:val="restart"/>
            <w:noWrap w:val="0"/>
            <w:vAlign w:val="center"/>
          </w:tcPr>
          <w:p>
            <w:pPr>
              <w:spacing w:line="300" w:lineRule="auto"/>
              <w:jc w:val="center"/>
              <w:rPr>
                <w:rFonts w:hint="eastAsia" w:ascii="仿宋_GB2312" w:hAnsi="宋体" w:eastAsia="仿宋_GB2312"/>
                <w:b/>
                <w:bCs/>
              </w:rPr>
            </w:pPr>
            <w:r>
              <w:rPr>
                <w:rFonts w:hint="eastAsia" w:ascii="仿宋_GB2312" w:hAnsi="宋体" w:eastAsia="仿宋_GB2312"/>
                <w:b/>
                <w:bCs/>
              </w:rPr>
              <w:t>结题</w:t>
            </w:r>
          </w:p>
        </w:tc>
        <w:tc>
          <w:tcPr>
            <w:tcW w:w="709" w:type="dxa"/>
            <w:vMerge w:val="restart"/>
            <w:noWrap w:val="0"/>
            <w:vAlign w:val="center"/>
          </w:tcPr>
          <w:p>
            <w:pPr>
              <w:spacing w:line="300" w:lineRule="auto"/>
              <w:jc w:val="center"/>
              <w:rPr>
                <w:rFonts w:hint="eastAsia" w:ascii="仿宋_GB2312" w:hAnsi="宋体" w:eastAsia="仿宋_GB2312"/>
                <w:b/>
                <w:bCs/>
              </w:rPr>
            </w:pPr>
            <w:r>
              <w:rPr>
                <w:rFonts w:hint="eastAsia" w:ascii="仿宋_GB2312" w:hAnsi="宋体" w:eastAsia="仿宋_GB2312"/>
                <w:b/>
                <w:bCs/>
              </w:rPr>
              <w:t>终止</w:t>
            </w:r>
          </w:p>
        </w:tc>
        <w:tc>
          <w:tcPr>
            <w:tcW w:w="3969" w:type="dxa"/>
            <w:gridSpan w:val="4"/>
            <w:noWrap w:val="0"/>
            <w:vAlign w:val="center"/>
          </w:tcPr>
          <w:p>
            <w:pPr>
              <w:spacing w:line="300" w:lineRule="auto"/>
              <w:ind w:left="424" w:leftChars="202"/>
              <w:jc w:val="center"/>
              <w:rPr>
                <w:rFonts w:hint="eastAsia" w:ascii="仿宋_GB2312" w:hAnsi="宋体" w:eastAsia="仿宋_GB2312"/>
                <w:b/>
                <w:bCs/>
              </w:rPr>
            </w:pPr>
            <w:r>
              <w:rPr>
                <w:rFonts w:hint="eastAsia" w:ascii="仿宋_GB2312" w:hAnsi="宋体" w:eastAsia="仿宋_GB2312"/>
                <w:b/>
                <w:bCs/>
              </w:rPr>
              <w:t>该课题在本学院竞赛中获奖等级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557" w:type="dxa"/>
            <w:vMerge w:val="continue"/>
            <w:noWrap w:val="0"/>
            <w:vAlign w:val="center"/>
          </w:tcPr>
          <w:p>
            <w:pPr>
              <w:spacing w:line="300" w:lineRule="auto"/>
              <w:ind w:left="424" w:leftChars="202"/>
              <w:jc w:val="center"/>
              <w:rPr>
                <w:rFonts w:hint="eastAsia" w:ascii="仿宋_GB2312" w:hAnsi="宋体" w:eastAsia="仿宋_GB2312"/>
                <w:b/>
                <w:bCs/>
              </w:rPr>
            </w:pPr>
          </w:p>
        </w:tc>
        <w:tc>
          <w:tcPr>
            <w:tcW w:w="2012" w:type="dxa"/>
            <w:vMerge w:val="continue"/>
            <w:noWrap w:val="0"/>
            <w:vAlign w:val="center"/>
          </w:tcPr>
          <w:p>
            <w:pPr>
              <w:spacing w:line="300" w:lineRule="auto"/>
              <w:ind w:left="424" w:leftChars="202"/>
              <w:jc w:val="center"/>
              <w:rPr>
                <w:rFonts w:hint="eastAsia" w:ascii="仿宋_GB2312" w:hAnsi="宋体" w:eastAsia="仿宋_GB2312"/>
                <w:b/>
                <w:bCs/>
              </w:rPr>
            </w:pPr>
          </w:p>
        </w:tc>
        <w:tc>
          <w:tcPr>
            <w:tcW w:w="1248" w:type="dxa"/>
            <w:vMerge w:val="continue"/>
            <w:noWrap w:val="0"/>
            <w:vAlign w:val="top"/>
          </w:tcPr>
          <w:p>
            <w:pPr>
              <w:spacing w:line="300" w:lineRule="auto"/>
              <w:ind w:left="424" w:leftChars="202"/>
              <w:jc w:val="center"/>
              <w:rPr>
                <w:rFonts w:hint="eastAsia" w:ascii="仿宋_GB2312" w:hAnsi="宋体" w:eastAsia="仿宋_GB2312"/>
                <w:b/>
                <w:bCs/>
              </w:rPr>
            </w:pPr>
          </w:p>
        </w:tc>
        <w:tc>
          <w:tcPr>
            <w:tcW w:w="1306" w:type="dxa"/>
            <w:vMerge w:val="continue"/>
            <w:noWrap w:val="0"/>
            <w:vAlign w:val="top"/>
          </w:tcPr>
          <w:p>
            <w:pPr>
              <w:spacing w:line="300" w:lineRule="auto"/>
              <w:ind w:left="424" w:leftChars="202"/>
              <w:jc w:val="center"/>
              <w:rPr>
                <w:rFonts w:hint="eastAsia" w:ascii="仿宋_GB2312" w:hAnsi="宋体" w:eastAsia="仿宋_GB2312"/>
                <w:b/>
                <w:bCs/>
              </w:rPr>
            </w:pPr>
          </w:p>
        </w:tc>
        <w:tc>
          <w:tcPr>
            <w:tcW w:w="1388" w:type="dxa"/>
            <w:vMerge w:val="continue"/>
            <w:noWrap w:val="0"/>
            <w:vAlign w:val="center"/>
          </w:tcPr>
          <w:p>
            <w:pPr>
              <w:spacing w:line="300" w:lineRule="auto"/>
              <w:ind w:left="424" w:leftChars="202"/>
              <w:jc w:val="center"/>
              <w:rPr>
                <w:rFonts w:hint="eastAsia" w:ascii="仿宋_GB2312" w:hAnsi="宋体" w:eastAsia="仿宋_GB2312"/>
                <w:b/>
                <w:bCs/>
              </w:rPr>
            </w:pPr>
          </w:p>
        </w:tc>
        <w:tc>
          <w:tcPr>
            <w:tcW w:w="1093" w:type="dxa"/>
            <w:vMerge w:val="continue"/>
            <w:noWrap w:val="0"/>
            <w:vAlign w:val="top"/>
          </w:tcPr>
          <w:p>
            <w:pPr>
              <w:spacing w:line="300" w:lineRule="auto"/>
              <w:ind w:left="424" w:leftChars="202"/>
              <w:jc w:val="center"/>
              <w:rPr>
                <w:rFonts w:hint="eastAsia" w:ascii="仿宋_GB2312" w:hAnsi="宋体" w:eastAsia="仿宋_GB2312"/>
                <w:b/>
                <w:bCs/>
              </w:rPr>
            </w:pPr>
          </w:p>
        </w:tc>
        <w:tc>
          <w:tcPr>
            <w:tcW w:w="2197" w:type="dxa"/>
            <w:vMerge w:val="continue"/>
            <w:noWrap w:val="0"/>
            <w:vAlign w:val="top"/>
          </w:tcPr>
          <w:p>
            <w:pPr>
              <w:spacing w:line="300" w:lineRule="auto"/>
              <w:ind w:left="424" w:leftChars="202"/>
              <w:jc w:val="center"/>
              <w:rPr>
                <w:rFonts w:hint="eastAsia" w:ascii="仿宋_GB2312" w:hAnsi="宋体" w:eastAsia="仿宋_GB2312"/>
                <w:b/>
                <w:bCs/>
              </w:rPr>
            </w:pPr>
          </w:p>
        </w:tc>
        <w:tc>
          <w:tcPr>
            <w:tcW w:w="921" w:type="dxa"/>
            <w:vMerge w:val="continue"/>
            <w:noWrap w:val="0"/>
            <w:vAlign w:val="center"/>
          </w:tcPr>
          <w:p>
            <w:pPr>
              <w:spacing w:line="300" w:lineRule="auto"/>
              <w:ind w:left="424" w:leftChars="202"/>
              <w:rPr>
                <w:rFonts w:hint="eastAsia" w:ascii="仿宋_GB2312" w:hAnsi="宋体" w:eastAsia="仿宋_GB2312"/>
                <w:b/>
                <w:bCs/>
              </w:rPr>
            </w:pPr>
          </w:p>
        </w:tc>
        <w:tc>
          <w:tcPr>
            <w:tcW w:w="709" w:type="dxa"/>
            <w:vMerge w:val="continue"/>
            <w:noWrap w:val="0"/>
            <w:vAlign w:val="center"/>
          </w:tcPr>
          <w:p>
            <w:pPr>
              <w:spacing w:line="300" w:lineRule="auto"/>
              <w:ind w:left="424" w:leftChars="202"/>
              <w:rPr>
                <w:rFonts w:hint="eastAsia" w:ascii="仿宋_GB2312" w:hAnsi="宋体" w:eastAsia="仿宋_GB2312"/>
                <w:b/>
                <w:bCs/>
              </w:rPr>
            </w:pPr>
          </w:p>
        </w:tc>
        <w:tc>
          <w:tcPr>
            <w:tcW w:w="850" w:type="dxa"/>
            <w:noWrap w:val="0"/>
            <w:vAlign w:val="center"/>
          </w:tcPr>
          <w:p>
            <w:pPr>
              <w:spacing w:line="300" w:lineRule="auto"/>
              <w:jc w:val="center"/>
              <w:rPr>
                <w:rFonts w:hint="eastAsia" w:ascii="仿宋_GB2312" w:hAnsi="宋体" w:eastAsia="仿宋_GB2312"/>
                <w:b/>
                <w:bCs/>
              </w:rPr>
            </w:pPr>
            <w:r>
              <w:rPr>
                <w:rFonts w:hint="eastAsia" w:ascii="仿宋_GB2312" w:hAnsi="宋体" w:eastAsia="仿宋_GB2312"/>
                <w:b/>
                <w:bCs/>
              </w:rPr>
              <w:t>金奖</w:t>
            </w:r>
          </w:p>
        </w:tc>
        <w:tc>
          <w:tcPr>
            <w:tcW w:w="993" w:type="dxa"/>
            <w:noWrap w:val="0"/>
            <w:vAlign w:val="center"/>
          </w:tcPr>
          <w:p>
            <w:pPr>
              <w:spacing w:line="300" w:lineRule="auto"/>
              <w:jc w:val="center"/>
              <w:rPr>
                <w:rFonts w:hint="eastAsia" w:ascii="仿宋_GB2312" w:hAnsi="宋体" w:eastAsia="仿宋_GB2312"/>
                <w:b/>
                <w:bCs/>
              </w:rPr>
            </w:pPr>
            <w:r>
              <w:rPr>
                <w:rFonts w:hint="eastAsia" w:ascii="仿宋_GB2312" w:hAnsi="宋体" w:eastAsia="仿宋_GB2312"/>
                <w:b/>
                <w:bCs/>
              </w:rPr>
              <w:t>银奖</w:t>
            </w:r>
          </w:p>
        </w:tc>
        <w:tc>
          <w:tcPr>
            <w:tcW w:w="992" w:type="dxa"/>
            <w:noWrap w:val="0"/>
            <w:vAlign w:val="center"/>
          </w:tcPr>
          <w:p>
            <w:pPr>
              <w:spacing w:line="300" w:lineRule="auto"/>
              <w:jc w:val="center"/>
              <w:rPr>
                <w:rFonts w:hint="eastAsia" w:ascii="仿宋_GB2312" w:hAnsi="宋体" w:eastAsia="仿宋_GB2312"/>
                <w:b/>
                <w:bCs/>
              </w:rPr>
            </w:pPr>
            <w:r>
              <w:rPr>
                <w:rFonts w:hint="eastAsia" w:ascii="仿宋_GB2312" w:hAnsi="宋体" w:eastAsia="仿宋_GB2312"/>
                <w:b/>
                <w:bCs/>
              </w:rPr>
              <w:t>铜奖</w:t>
            </w:r>
          </w:p>
        </w:tc>
        <w:tc>
          <w:tcPr>
            <w:tcW w:w="1134" w:type="dxa"/>
            <w:noWrap w:val="0"/>
            <w:vAlign w:val="center"/>
          </w:tcPr>
          <w:p>
            <w:pPr>
              <w:spacing w:line="300" w:lineRule="auto"/>
              <w:jc w:val="center"/>
              <w:rPr>
                <w:rFonts w:hint="eastAsia" w:ascii="仿宋_GB2312" w:hAnsi="宋体" w:eastAsia="仿宋_GB2312"/>
                <w:b/>
                <w:bCs/>
              </w:rPr>
            </w:pPr>
            <w:r>
              <w:rPr>
                <w:rFonts w:hint="eastAsia" w:ascii="仿宋_GB2312" w:hAnsi="宋体" w:eastAsia="仿宋_GB2312"/>
                <w:b/>
                <w:bCs/>
              </w:rPr>
              <w:t>未获奖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57" w:type="dxa"/>
            <w:noWrap w:val="0"/>
            <w:vAlign w:val="center"/>
          </w:tcPr>
          <w:p>
            <w:pPr>
              <w:spacing w:line="300" w:lineRule="auto"/>
              <w:ind w:left="424" w:leftChars="202"/>
              <w:rPr>
                <w:sz w:val="28"/>
              </w:rPr>
            </w:pPr>
          </w:p>
        </w:tc>
        <w:tc>
          <w:tcPr>
            <w:tcW w:w="2012" w:type="dxa"/>
            <w:noWrap w:val="0"/>
            <w:vAlign w:val="center"/>
          </w:tcPr>
          <w:p>
            <w:pPr>
              <w:spacing w:line="300" w:lineRule="auto"/>
              <w:ind w:left="424" w:leftChars="202"/>
              <w:rPr>
                <w:sz w:val="28"/>
              </w:rPr>
            </w:pPr>
          </w:p>
        </w:tc>
        <w:tc>
          <w:tcPr>
            <w:tcW w:w="1248" w:type="dxa"/>
            <w:noWrap w:val="0"/>
            <w:vAlign w:val="top"/>
          </w:tcPr>
          <w:p>
            <w:pPr>
              <w:spacing w:line="300" w:lineRule="auto"/>
              <w:ind w:left="424" w:leftChars="202"/>
              <w:rPr>
                <w:sz w:val="28"/>
              </w:rPr>
            </w:pPr>
          </w:p>
        </w:tc>
        <w:tc>
          <w:tcPr>
            <w:tcW w:w="1306" w:type="dxa"/>
            <w:noWrap w:val="0"/>
            <w:vAlign w:val="top"/>
          </w:tcPr>
          <w:p>
            <w:pPr>
              <w:spacing w:line="300" w:lineRule="auto"/>
              <w:ind w:left="424" w:leftChars="202"/>
              <w:rPr>
                <w:sz w:val="28"/>
              </w:rPr>
            </w:pPr>
          </w:p>
        </w:tc>
        <w:tc>
          <w:tcPr>
            <w:tcW w:w="1388" w:type="dxa"/>
            <w:noWrap w:val="0"/>
            <w:vAlign w:val="top"/>
          </w:tcPr>
          <w:p>
            <w:pPr>
              <w:spacing w:line="300" w:lineRule="auto"/>
              <w:ind w:left="424" w:leftChars="202"/>
              <w:rPr>
                <w:sz w:val="28"/>
              </w:rPr>
            </w:pPr>
          </w:p>
        </w:tc>
        <w:tc>
          <w:tcPr>
            <w:tcW w:w="1093" w:type="dxa"/>
            <w:noWrap w:val="0"/>
            <w:vAlign w:val="top"/>
          </w:tcPr>
          <w:p>
            <w:pPr>
              <w:spacing w:line="300" w:lineRule="auto"/>
              <w:ind w:left="424" w:leftChars="202"/>
              <w:rPr>
                <w:sz w:val="28"/>
              </w:rPr>
            </w:pPr>
          </w:p>
        </w:tc>
        <w:tc>
          <w:tcPr>
            <w:tcW w:w="2197" w:type="dxa"/>
            <w:noWrap w:val="0"/>
            <w:vAlign w:val="top"/>
          </w:tcPr>
          <w:p>
            <w:pPr>
              <w:spacing w:line="300" w:lineRule="auto"/>
              <w:ind w:left="424" w:leftChars="202"/>
              <w:rPr>
                <w:sz w:val="28"/>
              </w:rPr>
            </w:pPr>
          </w:p>
        </w:tc>
        <w:tc>
          <w:tcPr>
            <w:tcW w:w="921" w:type="dxa"/>
            <w:noWrap w:val="0"/>
            <w:vAlign w:val="center"/>
          </w:tcPr>
          <w:p>
            <w:pPr>
              <w:spacing w:line="300" w:lineRule="auto"/>
              <w:ind w:left="424" w:leftChars="202"/>
              <w:rPr>
                <w:sz w:val="28"/>
              </w:rPr>
            </w:pPr>
          </w:p>
        </w:tc>
        <w:tc>
          <w:tcPr>
            <w:tcW w:w="709" w:type="dxa"/>
            <w:noWrap w:val="0"/>
            <w:vAlign w:val="center"/>
          </w:tcPr>
          <w:p>
            <w:pPr>
              <w:spacing w:line="300" w:lineRule="auto"/>
              <w:ind w:left="424" w:leftChars="202"/>
              <w:rPr>
                <w:sz w:val="28"/>
              </w:rPr>
            </w:pPr>
          </w:p>
        </w:tc>
        <w:tc>
          <w:tcPr>
            <w:tcW w:w="850" w:type="dxa"/>
            <w:noWrap w:val="0"/>
            <w:vAlign w:val="center"/>
          </w:tcPr>
          <w:p>
            <w:pPr>
              <w:spacing w:line="300" w:lineRule="auto"/>
              <w:ind w:left="424" w:leftChars="202"/>
              <w:rPr>
                <w:sz w:val="28"/>
              </w:rPr>
            </w:pPr>
          </w:p>
        </w:tc>
        <w:tc>
          <w:tcPr>
            <w:tcW w:w="993" w:type="dxa"/>
            <w:noWrap w:val="0"/>
            <w:vAlign w:val="center"/>
          </w:tcPr>
          <w:p>
            <w:pPr>
              <w:spacing w:line="300" w:lineRule="auto"/>
              <w:ind w:left="424" w:leftChars="202"/>
              <w:rPr>
                <w:sz w:val="28"/>
              </w:rPr>
            </w:pPr>
          </w:p>
        </w:tc>
        <w:tc>
          <w:tcPr>
            <w:tcW w:w="992" w:type="dxa"/>
            <w:noWrap w:val="0"/>
            <w:vAlign w:val="center"/>
          </w:tcPr>
          <w:p>
            <w:pPr>
              <w:spacing w:line="300" w:lineRule="auto"/>
              <w:ind w:left="424" w:leftChars="202"/>
              <w:rPr>
                <w:sz w:val="28"/>
              </w:rPr>
            </w:pPr>
          </w:p>
        </w:tc>
        <w:tc>
          <w:tcPr>
            <w:tcW w:w="1134" w:type="dxa"/>
            <w:noWrap w:val="0"/>
            <w:vAlign w:val="center"/>
          </w:tcPr>
          <w:p>
            <w:pPr>
              <w:spacing w:line="300" w:lineRule="auto"/>
              <w:ind w:left="424" w:leftChars="202"/>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557" w:type="dxa"/>
            <w:noWrap w:val="0"/>
            <w:vAlign w:val="center"/>
          </w:tcPr>
          <w:p>
            <w:pPr>
              <w:spacing w:line="300" w:lineRule="auto"/>
              <w:ind w:left="424" w:leftChars="202"/>
              <w:rPr>
                <w:sz w:val="28"/>
              </w:rPr>
            </w:pPr>
          </w:p>
        </w:tc>
        <w:tc>
          <w:tcPr>
            <w:tcW w:w="2012" w:type="dxa"/>
            <w:noWrap w:val="0"/>
            <w:vAlign w:val="center"/>
          </w:tcPr>
          <w:p>
            <w:pPr>
              <w:spacing w:line="300" w:lineRule="auto"/>
              <w:ind w:left="424" w:leftChars="202"/>
              <w:rPr>
                <w:sz w:val="28"/>
              </w:rPr>
            </w:pPr>
          </w:p>
        </w:tc>
        <w:tc>
          <w:tcPr>
            <w:tcW w:w="1248" w:type="dxa"/>
            <w:noWrap w:val="0"/>
            <w:vAlign w:val="top"/>
          </w:tcPr>
          <w:p>
            <w:pPr>
              <w:spacing w:line="300" w:lineRule="auto"/>
              <w:ind w:left="424" w:leftChars="202"/>
              <w:rPr>
                <w:sz w:val="28"/>
              </w:rPr>
            </w:pPr>
          </w:p>
        </w:tc>
        <w:tc>
          <w:tcPr>
            <w:tcW w:w="1306" w:type="dxa"/>
            <w:noWrap w:val="0"/>
            <w:vAlign w:val="top"/>
          </w:tcPr>
          <w:p>
            <w:pPr>
              <w:spacing w:line="300" w:lineRule="auto"/>
              <w:ind w:left="424" w:leftChars="202"/>
              <w:rPr>
                <w:sz w:val="28"/>
              </w:rPr>
            </w:pPr>
          </w:p>
        </w:tc>
        <w:tc>
          <w:tcPr>
            <w:tcW w:w="1388" w:type="dxa"/>
            <w:noWrap w:val="0"/>
            <w:vAlign w:val="top"/>
          </w:tcPr>
          <w:p>
            <w:pPr>
              <w:spacing w:line="300" w:lineRule="auto"/>
              <w:ind w:left="424" w:leftChars="202"/>
              <w:rPr>
                <w:sz w:val="28"/>
              </w:rPr>
            </w:pPr>
          </w:p>
        </w:tc>
        <w:tc>
          <w:tcPr>
            <w:tcW w:w="1093" w:type="dxa"/>
            <w:noWrap w:val="0"/>
            <w:vAlign w:val="top"/>
          </w:tcPr>
          <w:p>
            <w:pPr>
              <w:spacing w:line="300" w:lineRule="auto"/>
              <w:ind w:left="424" w:leftChars="202"/>
              <w:rPr>
                <w:sz w:val="28"/>
              </w:rPr>
            </w:pPr>
          </w:p>
        </w:tc>
        <w:tc>
          <w:tcPr>
            <w:tcW w:w="2197" w:type="dxa"/>
            <w:noWrap w:val="0"/>
            <w:vAlign w:val="top"/>
          </w:tcPr>
          <w:p>
            <w:pPr>
              <w:spacing w:line="300" w:lineRule="auto"/>
              <w:ind w:left="424" w:leftChars="202"/>
              <w:rPr>
                <w:sz w:val="28"/>
              </w:rPr>
            </w:pPr>
          </w:p>
        </w:tc>
        <w:tc>
          <w:tcPr>
            <w:tcW w:w="921" w:type="dxa"/>
            <w:noWrap w:val="0"/>
            <w:vAlign w:val="center"/>
          </w:tcPr>
          <w:p>
            <w:pPr>
              <w:spacing w:line="300" w:lineRule="auto"/>
              <w:ind w:left="424" w:leftChars="202"/>
              <w:rPr>
                <w:sz w:val="28"/>
              </w:rPr>
            </w:pPr>
          </w:p>
        </w:tc>
        <w:tc>
          <w:tcPr>
            <w:tcW w:w="709" w:type="dxa"/>
            <w:noWrap w:val="0"/>
            <w:vAlign w:val="center"/>
          </w:tcPr>
          <w:p>
            <w:pPr>
              <w:spacing w:line="300" w:lineRule="auto"/>
              <w:ind w:left="424" w:leftChars="202"/>
              <w:rPr>
                <w:sz w:val="28"/>
              </w:rPr>
            </w:pPr>
          </w:p>
        </w:tc>
        <w:tc>
          <w:tcPr>
            <w:tcW w:w="850" w:type="dxa"/>
            <w:noWrap w:val="0"/>
            <w:vAlign w:val="center"/>
          </w:tcPr>
          <w:p>
            <w:pPr>
              <w:spacing w:line="300" w:lineRule="auto"/>
              <w:ind w:left="424" w:leftChars="202"/>
              <w:rPr>
                <w:sz w:val="28"/>
              </w:rPr>
            </w:pPr>
          </w:p>
        </w:tc>
        <w:tc>
          <w:tcPr>
            <w:tcW w:w="993" w:type="dxa"/>
            <w:noWrap w:val="0"/>
            <w:vAlign w:val="center"/>
          </w:tcPr>
          <w:p>
            <w:pPr>
              <w:spacing w:line="300" w:lineRule="auto"/>
              <w:ind w:left="424" w:leftChars="202"/>
              <w:rPr>
                <w:sz w:val="28"/>
              </w:rPr>
            </w:pPr>
          </w:p>
        </w:tc>
        <w:tc>
          <w:tcPr>
            <w:tcW w:w="992" w:type="dxa"/>
            <w:noWrap w:val="0"/>
            <w:vAlign w:val="center"/>
          </w:tcPr>
          <w:p>
            <w:pPr>
              <w:spacing w:line="300" w:lineRule="auto"/>
              <w:ind w:left="424" w:leftChars="202"/>
              <w:rPr>
                <w:sz w:val="28"/>
              </w:rPr>
            </w:pPr>
          </w:p>
        </w:tc>
        <w:tc>
          <w:tcPr>
            <w:tcW w:w="1134" w:type="dxa"/>
            <w:noWrap w:val="0"/>
            <w:vAlign w:val="center"/>
          </w:tcPr>
          <w:p>
            <w:pPr>
              <w:spacing w:line="300" w:lineRule="auto"/>
              <w:ind w:left="424" w:leftChars="202"/>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57" w:type="dxa"/>
            <w:noWrap w:val="0"/>
            <w:vAlign w:val="center"/>
          </w:tcPr>
          <w:p>
            <w:pPr>
              <w:spacing w:line="300" w:lineRule="auto"/>
              <w:ind w:left="424" w:leftChars="202"/>
              <w:rPr>
                <w:sz w:val="28"/>
              </w:rPr>
            </w:pPr>
          </w:p>
        </w:tc>
        <w:tc>
          <w:tcPr>
            <w:tcW w:w="2012" w:type="dxa"/>
            <w:noWrap w:val="0"/>
            <w:vAlign w:val="center"/>
          </w:tcPr>
          <w:p>
            <w:pPr>
              <w:spacing w:line="300" w:lineRule="auto"/>
              <w:ind w:left="424" w:leftChars="202"/>
              <w:rPr>
                <w:sz w:val="28"/>
              </w:rPr>
            </w:pPr>
          </w:p>
        </w:tc>
        <w:tc>
          <w:tcPr>
            <w:tcW w:w="1248" w:type="dxa"/>
            <w:noWrap w:val="0"/>
            <w:vAlign w:val="top"/>
          </w:tcPr>
          <w:p>
            <w:pPr>
              <w:spacing w:line="300" w:lineRule="auto"/>
              <w:ind w:left="424" w:leftChars="202"/>
              <w:rPr>
                <w:sz w:val="28"/>
              </w:rPr>
            </w:pPr>
          </w:p>
        </w:tc>
        <w:tc>
          <w:tcPr>
            <w:tcW w:w="1306" w:type="dxa"/>
            <w:noWrap w:val="0"/>
            <w:vAlign w:val="top"/>
          </w:tcPr>
          <w:p>
            <w:pPr>
              <w:spacing w:line="300" w:lineRule="auto"/>
              <w:ind w:left="424" w:leftChars="202"/>
              <w:rPr>
                <w:sz w:val="28"/>
              </w:rPr>
            </w:pPr>
          </w:p>
        </w:tc>
        <w:tc>
          <w:tcPr>
            <w:tcW w:w="1388" w:type="dxa"/>
            <w:noWrap w:val="0"/>
            <w:vAlign w:val="top"/>
          </w:tcPr>
          <w:p>
            <w:pPr>
              <w:spacing w:line="300" w:lineRule="auto"/>
              <w:ind w:left="424" w:leftChars="202"/>
              <w:rPr>
                <w:sz w:val="28"/>
              </w:rPr>
            </w:pPr>
          </w:p>
        </w:tc>
        <w:tc>
          <w:tcPr>
            <w:tcW w:w="1093" w:type="dxa"/>
            <w:noWrap w:val="0"/>
            <w:vAlign w:val="top"/>
          </w:tcPr>
          <w:p>
            <w:pPr>
              <w:spacing w:line="300" w:lineRule="auto"/>
              <w:ind w:left="424" w:leftChars="202"/>
              <w:rPr>
                <w:sz w:val="28"/>
              </w:rPr>
            </w:pPr>
          </w:p>
        </w:tc>
        <w:tc>
          <w:tcPr>
            <w:tcW w:w="2197" w:type="dxa"/>
            <w:noWrap w:val="0"/>
            <w:vAlign w:val="top"/>
          </w:tcPr>
          <w:p>
            <w:pPr>
              <w:spacing w:line="300" w:lineRule="auto"/>
              <w:ind w:left="424" w:leftChars="202"/>
              <w:rPr>
                <w:sz w:val="28"/>
              </w:rPr>
            </w:pPr>
          </w:p>
        </w:tc>
        <w:tc>
          <w:tcPr>
            <w:tcW w:w="921" w:type="dxa"/>
            <w:noWrap w:val="0"/>
            <w:vAlign w:val="center"/>
          </w:tcPr>
          <w:p>
            <w:pPr>
              <w:spacing w:line="300" w:lineRule="auto"/>
              <w:ind w:left="424" w:leftChars="202"/>
              <w:rPr>
                <w:sz w:val="28"/>
              </w:rPr>
            </w:pPr>
          </w:p>
        </w:tc>
        <w:tc>
          <w:tcPr>
            <w:tcW w:w="709" w:type="dxa"/>
            <w:noWrap w:val="0"/>
            <w:vAlign w:val="center"/>
          </w:tcPr>
          <w:p>
            <w:pPr>
              <w:spacing w:line="300" w:lineRule="auto"/>
              <w:ind w:left="424" w:leftChars="202"/>
              <w:rPr>
                <w:sz w:val="28"/>
              </w:rPr>
            </w:pPr>
          </w:p>
        </w:tc>
        <w:tc>
          <w:tcPr>
            <w:tcW w:w="850" w:type="dxa"/>
            <w:noWrap w:val="0"/>
            <w:vAlign w:val="center"/>
          </w:tcPr>
          <w:p>
            <w:pPr>
              <w:spacing w:line="300" w:lineRule="auto"/>
              <w:ind w:left="424" w:leftChars="202"/>
              <w:rPr>
                <w:sz w:val="28"/>
              </w:rPr>
            </w:pPr>
          </w:p>
        </w:tc>
        <w:tc>
          <w:tcPr>
            <w:tcW w:w="993" w:type="dxa"/>
            <w:noWrap w:val="0"/>
            <w:vAlign w:val="center"/>
          </w:tcPr>
          <w:p>
            <w:pPr>
              <w:spacing w:line="300" w:lineRule="auto"/>
              <w:ind w:left="424" w:leftChars="202"/>
              <w:rPr>
                <w:sz w:val="28"/>
              </w:rPr>
            </w:pPr>
          </w:p>
        </w:tc>
        <w:tc>
          <w:tcPr>
            <w:tcW w:w="992" w:type="dxa"/>
            <w:noWrap w:val="0"/>
            <w:vAlign w:val="center"/>
          </w:tcPr>
          <w:p>
            <w:pPr>
              <w:spacing w:line="300" w:lineRule="auto"/>
              <w:ind w:left="424" w:leftChars="202"/>
              <w:rPr>
                <w:sz w:val="28"/>
              </w:rPr>
            </w:pPr>
          </w:p>
        </w:tc>
        <w:tc>
          <w:tcPr>
            <w:tcW w:w="1134" w:type="dxa"/>
            <w:noWrap w:val="0"/>
            <w:vAlign w:val="center"/>
          </w:tcPr>
          <w:p>
            <w:pPr>
              <w:spacing w:line="300" w:lineRule="auto"/>
              <w:ind w:left="424" w:leftChars="202"/>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557" w:type="dxa"/>
            <w:noWrap w:val="0"/>
            <w:vAlign w:val="center"/>
          </w:tcPr>
          <w:p>
            <w:pPr>
              <w:spacing w:line="300" w:lineRule="auto"/>
              <w:ind w:left="424" w:leftChars="202"/>
              <w:rPr>
                <w:sz w:val="28"/>
              </w:rPr>
            </w:pPr>
          </w:p>
        </w:tc>
        <w:tc>
          <w:tcPr>
            <w:tcW w:w="2012" w:type="dxa"/>
            <w:noWrap w:val="0"/>
            <w:vAlign w:val="center"/>
          </w:tcPr>
          <w:p>
            <w:pPr>
              <w:spacing w:line="300" w:lineRule="auto"/>
              <w:ind w:left="424" w:leftChars="202"/>
              <w:rPr>
                <w:sz w:val="28"/>
              </w:rPr>
            </w:pPr>
          </w:p>
        </w:tc>
        <w:tc>
          <w:tcPr>
            <w:tcW w:w="1248" w:type="dxa"/>
            <w:noWrap w:val="0"/>
            <w:vAlign w:val="top"/>
          </w:tcPr>
          <w:p>
            <w:pPr>
              <w:spacing w:line="300" w:lineRule="auto"/>
              <w:ind w:left="424" w:leftChars="202"/>
              <w:rPr>
                <w:sz w:val="28"/>
              </w:rPr>
            </w:pPr>
          </w:p>
        </w:tc>
        <w:tc>
          <w:tcPr>
            <w:tcW w:w="1306" w:type="dxa"/>
            <w:noWrap w:val="0"/>
            <w:vAlign w:val="top"/>
          </w:tcPr>
          <w:p>
            <w:pPr>
              <w:spacing w:line="300" w:lineRule="auto"/>
              <w:ind w:left="424" w:leftChars="202"/>
              <w:rPr>
                <w:sz w:val="28"/>
              </w:rPr>
            </w:pPr>
          </w:p>
        </w:tc>
        <w:tc>
          <w:tcPr>
            <w:tcW w:w="1388" w:type="dxa"/>
            <w:noWrap w:val="0"/>
            <w:vAlign w:val="top"/>
          </w:tcPr>
          <w:p>
            <w:pPr>
              <w:spacing w:line="300" w:lineRule="auto"/>
              <w:ind w:left="424" w:leftChars="202"/>
              <w:rPr>
                <w:sz w:val="28"/>
              </w:rPr>
            </w:pPr>
          </w:p>
        </w:tc>
        <w:tc>
          <w:tcPr>
            <w:tcW w:w="1093" w:type="dxa"/>
            <w:noWrap w:val="0"/>
            <w:vAlign w:val="top"/>
          </w:tcPr>
          <w:p>
            <w:pPr>
              <w:spacing w:line="300" w:lineRule="auto"/>
              <w:ind w:left="424" w:leftChars="202"/>
              <w:rPr>
                <w:sz w:val="28"/>
              </w:rPr>
            </w:pPr>
          </w:p>
        </w:tc>
        <w:tc>
          <w:tcPr>
            <w:tcW w:w="2197" w:type="dxa"/>
            <w:noWrap w:val="0"/>
            <w:vAlign w:val="top"/>
          </w:tcPr>
          <w:p>
            <w:pPr>
              <w:spacing w:line="300" w:lineRule="auto"/>
              <w:ind w:left="424" w:leftChars="202"/>
              <w:rPr>
                <w:sz w:val="28"/>
              </w:rPr>
            </w:pPr>
          </w:p>
        </w:tc>
        <w:tc>
          <w:tcPr>
            <w:tcW w:w="921" w:type="dxa"/>
            <w:noWrap w:val="0"/>
            <w:vAlign w:val="center"/>
          </w:tcPr>
          <w:p>
            <w:pPr>
              <w:spacing w:line="300" w:lineRule="auto"/>
              <w:ind w:left="424" w:leftChars="202"/>
              <w:rPr>
                <w:sz w:val="28"/>
              </w:rPr>
            </w:pPr>
          </w:p>
        </w:tc>
        <w:tc>
          <w:tcPr>
            <w:tcW w:w="709" w:type="dxa"/>
            <w:noWrap w:val="0"/>
            <w:vAlign w:val="center"/>
          </w:tcPr>
          <w:p>
            <w:pPr>
              <w:spacing w:line="300" w:lineRule="auto"/>
              <w:ind w:left="424" w:leftChars="202"/>
              <w:rPr>
                <w:sz w:val="28"/>
              </w:rPr>
            </w:pPr>
          </w:p>
        </w:tc>
        <w:tc>
          <w:tcPr>
            <w:tcW w:w="850" w:type="dxa"/>
            <w:noWrap w:val="0"/>
            <w:vAlign w:val="center"/>
          </w:tcPr>
          <w:p>
            <w:pPr>
              <w:spacing w:line="300" w:lineRule="auto"/>
              <w:ind w:left="424" w:leftChars="202"/>
              <w:rPr>
                <w:sz w:val="28"/>
              </w:rPr>
            </w:pPr>
          </w:p>
        </w:tc>
        <w:tc>
          <w:tcPr>
            <w:tcW w:w="993" w:type="dxa"/>
            <w:noWrap w:val="0"/>
            <w:vAlign w:val="center"/>
          </w:tcPr>
          <w:p>
            <w:pPr>
              <w:spacing w:line="300" w:lineRule="auto"/>
              <w:ind w:left="424" w:leftChars="202"/>
              <w:rPr>
                <w:sz w:val="28"/>
              </w:rPr>
            </w:pPr>
          </w:p>
        </w:tc>
        <w:tc>
          <w:tcPr>
            <w:tcW w:w="992" w:type="dxa"/>
            <w:noWrap w:val="0"/>
            <w:vAlign w:val="center"/>
          </w:tcPr>
          <w:p>
            <w:pPr>
              <w:spacing w:line="300" w:lineRule="auto"/>
              <w:ind w:left="424" w:leftChars="202"/>
              <w:rPr>
                <w:sz w:val="28"/>
              </w:rPr>
            </w:pPr>
          </w:p>
        </w:tc>
        <w:tc>
          <w:tcPr>
            <w:tcW w:w="1134" w:type="dxa"/>
            <w:noWrap w:val="0"/>
            <w:vAlign w:val="center"/>
          </w:tcPr>
          <w:p>
            <w:pPr>
              <w:spacing w:line="300" w:lineRule="auto"/>
              <w:ind w:left="424" w:leftChars="202"/>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557" w:type="dxa"/>
            <w:noWrap w:val="0"/>
            <w:vAlign w:val="center"/>
          </w:tcPr>
          <w:p>
            <w:pPr>
              <w:spacing w:line="300" w:lineRule="auto"/>
              <w:ind w:left="424" w:leftChars="202"/>
              <w:rPr>
                <w:sz w:val="28"/>
              </w:rPr>
            </w:pPr>
          </w:p>
        </w:tc>
        <w:tc>
          <w:tcPr>
            <w:tcW w:w="2012" w:type="dxa"/>
            <w:noWrap w:val="0"/>
            <w:vAlign w:val="center"/>
          </w:tcPr>
          <w:p>
            <w:pPr>
              <w:spacing w:line="300" w:lineRule="auto"/>
              <w:ind w:left="424" w:leftChars="202"/>
              <w:rPr>
                <w:sz w:val="28"/>
              </w:rPr>
            </w:pPr>
          </w:p>
        </w:tc>
        <w:tc>
          <w:tcPr>
            <w:tcW w:w="1248" w:type="dxa"/>
            <w:noWrap w:val="0"/>
            <w:vAlign w:val="top"/>
          </w:tcPr>
          <w:p>
            <w:pPr>
              <w:spacing w:line="300" w:lineRule="auto"/>
              <w:ind w:left="424" w:leftChars="202"/>
              <w:rPr>
                <w:sz w:val="28"/>
              </w:rPr>
            </w:pPr>
          </w:p>
        </w:tc>
        <w:tc>
          <w:tcPr>
            <w:tcW w:w="1306" w:type="dxa"/>
            <w:noWrap w:val="0"/>
            <w:vAlign w:val="top"/>
          </w:tcPr>
          <w:p>
            <w:pPr>
              <w:spacing w:line="300" w:lineRule="auto"/>
              <w:ind w:left="424" w:leftChars="202"/>
              <w:rPr>
                <w:sz w:val="28"/>
              </w:rPr>
            </w:pPr>
          </w:p>
        </w:tc>
        <w:tc>
          <w:tcPr>
            <w:tcW w:w="1388" w:type="dxa"/>
            <w:noWrap w:val="0"/>
            <w:vAlign w:val="top"/>
          </w:tcPr>
          <w:p>
            <w:pPr>
              <w:spacing w:line="300" w:lineRule="auto"/>
              <w:ind w:left="424" w:leftChars="202"/>
              <w:rPr>
                <w:sz w:val="28"/>
              </w:rPr>
            </w:pPr>
          </w:p>
        </w:tc>
        <w:tc>
          <w:tcPr>
            <w:tcW w:w="1093" w:type="dxa"/>
            <w:noWrap w:val="0"/>
            <w:vAlign w:val="top"/>
          </w:tcPr>
          <w:p>
            <w:pPr>
              <w:spacing w:line="300" w:lineRule="auto"/>
              <w:ind w:left="424" w:leftChars="202"/>
              <w:rPr>
                <w:sz w:val="28"/>
              </w:rPr>
            </w:pPr>
          </w:p>
        </w:tc>
        <w:tc>
          <w:tcPr>
            <w:tcW w:w="2197" w:type="dxa"/>
            <w:noWrap w:val="0"/>
            <w:vAlign w:val="top"/>
          </w:tcPr>
          <w:p>
            <w:pPr>
              <w:spacing w:line="300" w:lineRule="auto"/>
              <w:ind w:left="424" w:leftChars="202"/>
              <w:rPr>
                <w:sz w:val="28"/>
              </w:rPr>
            </w:pPr>
          </w:p>
        </w:tc>
        <w:tc>
          <w:tcPr>
            <w:tcW w:w="921" w:type="dxa"/>
            <w:noWrap w:val="0"/>
            <w:vAlign w:val="center"/>
          </w:tcPr>
          <w:p>
            <w:pPr>
              <w:spacing w:line="300" w:lineRule="auto"/>
              <w:ind w:left="424" w:leftChars="202"/>
              <w:rPr>
                <w:sz w:val="28"/>
              </w:rPr>
            </w:pPr>
          </w:p>
        </w:tc>
        <w:tc>
          <w:tcPr>
            <w:tcW w:w="709" w:type="dxa"/>
            <w:noWrap w:val="0"/>
            <w:vAlign w:val="center"/>
          </w:tcPr>
          <w:p>
            <w:pPr>
              <w:spacing w:line="300" w:lineRule="auto"/>
              <w:ind w:left="424" w:leftChars="202"/>
              <w:rPr>
                <w:sz w:val="28"/>
              </w:rPr>
            </w:pPr>
          </w:p>
        </w:tc>
        <w:tc>
          <w:tcPr>
            <w:tcW w:w="850" w:type="dxa"/>
            <w:noWrap w:val="0"/>
            <w:vAlign w:val="center"/>
          </w:tcPr>
          <w:p>
            <w:pPr>
              <w:spacing w:line="300" w:lineRule="auto"/>
              <w:ind w:left="424" w:leftChars="202"/>
              <w:rPr>
                <w:sz w:val="28"/>
              </w:rPr>
            </w:pPr>
          </w:p>
        </w:tc>
        <w:tc>
          <w:tcPr>
            <w:tcW w:w="993" w:type="dxa"/>
            <w:noWrap w:val="0"/>
            <w:vAlign w:val="center"/>
          </w:tcPr>
          <w:p>
            <w:pPr>
              <w:spacing w:line="300" w:lineRule="auto"/>
              <w:ind w:left="424" w:leftChars="202"/>
              <w:rPr>
                <w:sz w:val="28"/>
              </w:rPr>
            </w:pPr>
          </w:p>
        </w:tc>
        <w:tc>
          <w:tcPr>
            <w:tcW w:w="992" w:type="dxa"/>
            <w:noWrap w:val="0"/>
            <w:vAlign w:val="center"/>
          </w:tcPr>
          <w:p>
            <w:pPr>
              <w:spacing w:line="300" w:lineRule="auto"/>
              <w:ind w:left="424" w:leftChars="202"/>
              <w:rPr>
                <w:sz w:val="28"/>
              </w:rPr>
            </w:pPr>
          </w:p>
        </w:tc>
        <w:tc>
          <w:tcPr>
            <w:tcW w:w="1134" w:type="dxa"/>
            <w:noWrap w:val="0"/>
            <w:vAlign w:val="center"/>
          </w:tcPr>
          <w:p>
            <w:pPr>
              <w:spacing w:line="300" w:lineRule="auto"/>
              <w:ind w:left="424" w:leftChars="202"/>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57" w:type="dxa"/>
            <w:noWrap w:val="0"/>
            <w:vAlign w:val="center"/>
          </w:tcPr>
          <w:p>
            <w:pPr>
              <w:spacing w:line="300" w:lineRule="auto"/>
              <w:ind w:left="424" w:leftChars="202"/>
              <w:rPr>
                <w:sz w:val="28"/>
              </w:rPr>
            </w:pPr>
          </w:p>
        </w:tc>
        <w:tc>
          <w:tcPr>
            <w:tcW w:w="2012" w:type="dxa"/>
            <w:noWrap w:val="0"/>
            <w:vAlign w:val="center"/>
          </w:tcPr>
          <w:p>
            <w:pPr>
              <w:spacing w:line="300" w:lineRule="auto"/>
              <w:ind w:left="424" w:leftChars="202"/>
              <w:rPr>
                <w:sz w:val="28"/>
              </w:rPr>
            </w:pPr>
          </w:p>
        </w:tc>
        <w:tc>
          <w:tcPr>
            <w:tcW w:w="1248" w:type="dxa"/>
            <w:noWrap w:val="0"/>
            <w:vAlign w:val="top"/>
          </w:tcPr>
          <w:p>
            <w:pPr>
              <w:spacing w:line="300" w:lineRule="auto"/>
              <w:ind w:left="424" w:leftChars="202"/>
              <w:rPr>
                <w:sz w:val="28"/>
              </w:rPr>
            </w:pPr>
          </w:p>
        </w:tc>
        <w:tc>
          <w:tcPr>
            <w:tcW w:w="1306" w:type="dxa"/>
            <w:noWrap w:val="0"/>
            <w:vAlign w:val="top"/>
          </w:tcPr>
          <w:p>
            <w:pPr>
              <w:spacing w:line="300" w:lineRule="auto"/>
              <w:ind w:left="424" w:leftChars="202"/>
              <w:rPr>
                <w:sz w:val="28"/>
              </w:rPr>
            </w:pPr>
          </w:p>
        </w:tc>
        <w:tc>
          <w:tcPr>
            <w:tcW w:w="1388" w:type="dxa"/>
            <w:noWrap w:val="0"/>
            <w:vAlign w:val="top"/>
          </w:tcPr>
          <w:p>
            <w:pPr>
              <w:spacing w:line="300" w:lineRule="auto"/>
              <w:ind w:left="424" w:leftChars="202"/>
              <w:rPr>
                <w:sz w:val="28"/>
              </w:rPr>
            </w:pPr>
          </w:p>
        </w:tc>
        <w:tc>
          <w:tcPr>
            <w:tcW w:w="1093" w:type="dxa"/>
            <w:noWrap w:val="0"/>
            <w:vAlign w:val="top"/>
          </w:tcPr>
          <w:p>
            <w:pPr>
              <w:spacing w:line="300" w:lineRule="auto"/>
              <w:ind w:left="424" w:leftChars="202"/>
              <w:rPr>
                <w:sz w:val="28"/>
              </w:rPr>
            </w:pPr>
          </w:p>
        </w:tc>
        <w:tc>
          <w:tcPr>
            <w:tcW w:w="2197" w:type="dxa"/>
            <w:noWrap w:val="0"/>
            <w:vAlign w:val="top"/>
          </w:tcPr>
          <w:p>
            <w:pPr>
              <w:spacing w:line="300" w:lineRule="auto"/>
              <w:ind w:left="424" w:leftChars="202"/>
              <w:rPr>
                <w:sz w:val="28"/>
              </w:rPr>
            </w:pPr>
          </w:p>
        </w:tc>
        <w:tc>
          <w:tcPr>
            <w:tcW w:w="921" w:type="dxa"/>
            <w:noWrap w:val="0"/>
            <w:vAlign w:val="center"/>
          </w:tcPr>
          <w:p>
            <w:pPr>
              <w:spacing w:line="300" w:lineRule="auto"/>
              <w:ind w:left="424" w:leftChars="202"/>
              <w:rPr>
                <w:sz w:val="28"/>
              </w:rPr>
            </w:pPr>
          </w:p>
        </w:tc>
        <w:tc>
          <w:tcPr>
            <w:tcW w:w="709" w:type="dxa"/>
            <w:noWrap w:val="0"/>
            <w:vAlign w:val="center"/>
          </w:tcPr>
          <w:p>
            <w:pPr>
              <w:spacing w:line="300" w:lineRule="auto"/>
              <w:ind w:left="424" w:leftChars="202"/>
              <w:rPr>
                <w:sz w:val="28"/>
              </w:rPr>
            </w:pPr>
          </w:p>
        </w:tc>
        <w:tc>
          <w:tcPr>
            <w:tcW w:w="850" w:type="dxa"/>
            <w:noWrap w:val="0"/>
            <w:vAlign w:val="center"/>
          </w:tcPr>
          <w:p>
            <w:pPr>
              <w:spacing w:line="300" w:lineRule="auto"/>
              <w:ind w:left="424" w:leftChars="202"/>
              <w:rPr>
                <w:sz w:val="28"/>
              </w:rPr>
            </w:pPr>
          </w:p>
        </w:tc>
        <w:tc>
          <w:tcPr>
            <w:tcW w:w="993" w:type="dxa"/>
            <w:noWrap w:val="0"/>
            <w:vAlign w:val="center"/>
          </w:tcPr>
          <w:p>
            <w:pPr>
              <w:spacing w:line="300" w:lineRule="auto"/>
              <w:ind w:left="424" w:leftChars="202"/>
              <w:rPr>
                <w:sz w:val="28"/>
              </w:rPr>
            </w:pPr>
          </w:p>
        </w:tc>
        <w:tc>
          <w:tcPr>
            <w:tcW w:w="992" w:type="dxa"/>
            <w:noWrap w:val="0"/>
            <w:vAlign w:val="center"/>
          </w:tcPr>
          <w:p>
            <w:pPr>
              <w:spacing w:line="300" w:lineRule="auto"/>
              <w:ind w:left="424" w:leftChars="202"/>
              <w:rPr>
                <w:sz w:val="28"/>
              </w:rPr>
            </w:pPr>
          </w:p>
        </w:tc>
        <w:tc>
          <w:tcPr>
            <w:tcW w:w="1134" w:type="dxa"/>
            <w:noWrap w:val="0"/>
            <w:vAlign w:val="center"/>
          </w:tcPr>
          <w:p>
            <w:pPr>
              <w:spacing w:line="300" w:lineRule="auto"/>
              <w:ind w:left="424" w:leftChars="202"/>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57" w:type="dxa"/>
            <w:noWrap w:val="0"/>
            <w:vAlign w:val="center"/>
          </w:tcPr>
          <w:p>
            <w:pPr>
              <w:spacing w:line="300" w:lineRule="auto"/>
              <w:ind w:left="424" w:leftChars="202"/>
              <w:rPr>
                <w:sz w:val="28"/>
              </w:rPr>
            </w:pPr>
          </w:p>
        </w:tc>
        <w:tc>
          <w:tcPr>
            <w:tcW w:w="2012" w:type="dxa"/>
            <w:noWrap w:val="0"/>
            <w:vAlign w:val="center"/>
          </w:tcPr>
          <w:p>
            <w:pPr>
              <w:spacing w:line="300" w:lineRule="auto"/>
              <w:ind w:left="424" w:leftChars="202"/>
              <w:rPr>
                <w:sz w:val="28"/>
              </w:rPr>
            </w:pPr>
          </w:p>
        </w:tc>
        <w:tc>
          <w:tcPr>
            <w:tcW w:w="1248" w:type="dxa"/>
            <w:noWrap w:val="0"/>
            <w:vAlign w:val="top"/>
          </w:tcPr>
          <w:p>
            <w:pPr>
              <w:spacing w:line="300" w:lineRule="auto"/>
              <w:ind w:left="424" w:leftChars="202"/>
              <w:rPr>
                <w:sz w:val="28"/>
              </w:rPr>
            </w:pPr>
          </w:p>
        </w:tc>
        <w:tc>
          <w:tcPr>
            <w:tcW w:w="1306" w:type="dxa"/>
            <w:noWrap w:val="0"/>
            <w:vAlign w:val="top"/>
          </w:tcPr>
          <w:p>
            <w:pPr>
              <w:spacing w:line="300" w:lineRule="auto"/>
              <w:ind w:left="424" w:leftChars="202"/>
              <w:rPr>
                <w:sz w:val="28"/>
              </w:rPr>
            </w:pPr>
          </w:p>
        </w:tc>
        <w:tc>
          <w:tcPr>
            <w:tcW w:w="1388" w:type="dxa"/>
            <w:noWrap w:val="0"/>
            <w:vAlign w:val="top"/>
          </w:tcPr>
          <w:p>
            <w:pPr>
              <w:spacing w:line="300" w:lineRule="auto"/>
              <w:ind w:left="424" w:leftChars="202"/>
              <w:rPr>
                <w:sz w:val="28"/>
              </w:rPr>
            </w:pPr>
          </w:p>
        </w:tc>
        <w:tc>
          <w:tcPr>
            <w:tcW w:w="1093" w:type="dxa"/>
            <w:noWrap w:val="0"/>
            <w:vAlign w:val="top"/>
          </w:tcPr>
          <w:p>
            <w:pPr>
              <w:spacing w:line="300" w:lineRule="auto"/>
              <w:ind w:left="424" w:leftChars="202"/>
              <w:rPr>
                <w:sz w:val="28"/>
              </w:rPr>
            </w:pPr>
          </w:p>
        </w:tc>
        <w:tc>
          <w:tcPr>
            <w:tcW w:w="2197" w:type="dxa"/>
            <w:noWrap w:val="0"/>
            <w:vAlign w:val="top"/>
          </w:tcPr>
          <w:p>
            <w:pPr>
              <w:spacing w:line="300" w:lineRule="auto"/>
              <w:ind w:left="424" w:leftChars="202"/>
              <w:rPr>
                <w:sz w:val="28"/>
              </w:rPr>
            </w:pPr>
          </w:p>
        </w:tc>
        <w:tc>
          <w:tcPr>
            <w:tcW w:w="921" w:type="dxa"/>
            <w:noWrap w:val="0"/>
            <w:vAlign w:val="center"/>
          </w:tcPr>
          <w:p>
            <w:pPr>
              <w:spacing w:line="300" w:lineRule="auto"/>
              <w:ind w:left="424" w:leftChars="202"/>
              <w:rPr>
                <w:sz w:val="28"/>
              </w:rPr>
            </w:pPr>
          </w:p>
        </w:tc>
        <w:tc>
          <w:tcPr>
            <w:tcW w:w="709" w:type="dxa"/>
            <w:noWrap w:val="0"/>
            <w:vAlign w:val="center"/>
          </w:tcPr>
          <w:p>
            <w:pPr>
              <w:spacing w:line="300" w:lineRule="auto"/>
              <w:ind w:left="424" w:leftChars="202"/>
              <w:rPr>
                <w:sz w:val="28"/>
              </w:rPr>
            </w:pPr>
          </w:p>
        </w:tc>
        <w:tc>
          <w:tcPr>
            <w:tcW w:w="850" w:type="dxa"/>
            <w:noWrap w:val="0"/>
            <w:vAlign w:val="center"/>
          </w:tcPr>
          <w:p>
            <w:pPr>
              <w:spacing w:line="300" w:lineRule="auto"/>
              <w:ind w:left="424" w:leftChars="202"/>
              <w:rPr>
                <w:sz w:val="28"/>
              </w:rPr>
            </w:pPr>
          </w:p>
        </w:tc>
        <w:tc>
          <w:tcPr>
            <w:tcW w:w="993" w:type="dxa"/>
            <w:noWrap w:val="0"/>
            <w:vAlign w:val="center"/>
          </w:tcPr>
          <w:p>
            <w:pPr>
              <w:spacing w:line="300" w:lineRule="auto"/>
              <w:ind w:left="424" w:leftChars="202"/>
              <w:rPr>
                <w:sz w:val="28"/>
              </w:rPr>
            </w:pPr>
          </w:p>
        </w:tc>
        <w:tc>
          <w:tcPr>
            <w:tcW w:w="992" w:type="dxa"/>
            <w:noWrap w:val="0"/>
            <w:vAlign w:val="center"/>
          </w:tcPr>
          <w:p>
            <w:pPr>
              <w:spacing w:line="300" w:lineRule="auto"/>
              <w:ind w:left="424" w:leftChars="202"/>
              <w:rPr>
                <w:sz w:val="28"/>
              </w:rPr>
            </w:pPr>
          </w:p>
        </w:tc>
        <w:tc>
          <w:tcPr>
            <w:tcW w:w="1134" w:type="dxa"/>
            <w:noWrap w:val="0"/>
            <w:vAlign w:val="center"/>
          </w:tcPr>
          <w:p>
            <w:pPr>
              <w:spacing w:line="300" w:lineRule="auto"/>
              <w:ind w:left="424" w:leftChars="202"/>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57" w:type="dxa"/>
            <w:noWrap w:val="0"/>
            <w:vAlign w:val="center"/>
          </w:tcPr>
          <w:p>
            <w:pPr>
              <w:spacing w:line="300" w:lineRule="auto"/>
              <w:ind w:left="424" w:leftChars="202"/>
              <w:rPr>
                <w:sz w:val="28"/>
              </w:rPr>
            </w:pPr>
          </w:p>
        </w:tc>
        <w:tc>
          <w:tcPr>
            <w:tcW w:w="2012" w:type="dxa"/>
            <w:noWrap w:val="0"/>
            <w:vAlign w:val="center"/>
          </w:tcPr>
          <w:p>
            <w:pPr>
              <w:spacing w:line="300" w:lineRule="auto"/>
              <w:ind w:left="424" w:leftChars="202"/>
              <w:rPr>
                <w:sz w:val="28"/>
              </w:rPr>
            </w:pPr>
          </w:p>
        </w:tc>
        <w:tc>
          <w:tcPr>
            <w:tcW w:w="1248" w:type="dxa"/>
            <w:noWrap w:val="0"/>
            <w:vAlign w:val="top"/>
          </w:tcPr>
          <w:p>
            <w:pPr>
              <w:spacing w:line="300" w:lineRule="auto"/>
              <w:ind w:left="424" w:leftChars="202"/>
              <w:rPr>
                <w:sz w:val="28"/>
              </w:rPr>
            </w:pPr>
          </w:p>
        </w:tc>
        <w:tc>
          <w:tcPr>
            <w:tcW w:w="1306" w:type="dxa"/>
            <w:noWrap w:val="0"/>
            <w:vAlign w:val="top"/>
          </w:tcPr>
          <w:p>
            <w:pPr>
              <w:spacing w:line="300" w:lineRule="auto"/>
              <w:ind w:left="424" w:leftChars="202"/>
              <w:rPr>
                <w:sz w:val="28"/>
              </w:rPr>
            </w:pPr>
          </w:p>
        </w:tc>
        <w:tc>
          <w:tcPr>
            <w:tcW w:w="1388" w:type="dxa"/>
            <w:noWrap w:val="0"/>
            <w:vAlign w:val="top"/>
          </w:tcPr>
          <w:p>
            <w:pPr>
              <w:spacing w:line="300" w:lineRule="auto"/>
              <w:ind w:left="424" w:leftChars="202"/>
              <w:rPr>
                <w:sz w:val="28"/>
              </w:rPr>
            </w:pPr>
          </w:p>
        </w:tc>
        <w:tc>
          <w:tcPr>
            <w:tcW w:w="1093" w:type="dxa"/>
            <w:noWrap w:val="0"/>
            <w:vAlign w:val="top"/>
          </w:tcPr>
          <w:p>
            <w:pPr>
              <w:spacing w:line="300" w:lineRule="auto"/>
              <w:ind w:left="424" w:leftChars="202"/>
              <w:rPr>
                <w:sz w:val="28"/>
              </w:rPr>
            </w:pPr>
          </w:p>
        </w:tc>
        <w:tc>
          <w:tcPr>
            <w:tcW w:w="2197" w:type="dxa"/>
            <w:noWrap w:val="0"/>
            <w:vAlign w:val="top"/>
          </w:tcPr>
          <w:p>
            <w:pPr>
              <w:spacing w:line="300" w:lineRule="auto"/>
              <w:ind w:left="424" w:leftChars="202"/>
              <w:rPr>
                <w:sz w:val="28"/>
              </w:rPr>
            </w:pPr>
          </w:p>
        </w:tc>
        <w:tc>
          <w:tcPr>
            <w:tcW w:w="921" w:type="dxa"/>
            <w:noWrap w:val="0"/>
            <w:vAlign w:val="center"/>
          </w:tcPr>
          <w:p>
            <w:pPr>
              <w:spacing w:line="300" w:lineRule="auto"/>
              <w:ind w:left="424" w:leftChars="202"/>
              <w:rPr>
                <w:sz w:val="28"/>
              </w:rPr>
            </w:pPr>
          </w:p>
        </w:tc>
        <w:tc>
          <w:tcPr>
            <w:tcW w:w="709" w:type="dxa"/>
            <w:noWrap w:val="0"/>
            <w:vAlign w:val="center"/>
          </w:tcPr>
          <w:p>
            <w:pPr>
              <w:spacing w:line="300" w:lineRule="auto"/>
              <w:ind w:left="424" w:leftChars="202"/>
              <w:rPr>
                <w:sz w:val="28"/>
              </w:rPr>
            </w:pPr>
          </w:p>
        </w:tc>
        <w:tc>
          <w:tcPr>
            <w:tcW w:w="850" w:type="dxa"/>
            <w:noWrap w:val="0"/>
            <w:vAlign w:val="center"/>
          </w:tcPr>
          <w:p>
            <w:pPr>
              <w:spacing w:line="300" w:lineRule="auto"/>
              <w:ind w:left="424" w:leftChars="202"/>
              <w:rPr>
                <w:sz w:val="28"/>
              </w:rPr>
            </w:pPr>
          </w:p>
        </w:tc>
        <w:tc>
          <w:tcPr>
            <w:tcW w:w="993" w:type="dxa"/>
            <w:noWrap w:val="0"/>
            <w:vAlign w:val="center"/>
          </w:tcPr>
          <w:p>
            <w:pPr>
              <w:spacing w:line="300" w:lineRule="auto"/>
              <w:ind w:left="424" w:leftChars="202"/>
              <w:rPr>
                <w:sz w:val="28"/>
              </w:rPr>
            </w:pPr>
          </w:p>
        </w:tc>
        <w:tc>
          <w:tcPr>
            <w:tcW w:w="992" w:type="dxa"/>
            <w:noWrap w:val="0"/>
            <w:vAlign w:val="center"/>
          </w:tcPr>
          <w:p>
            <w:pPr>
              <w:spacing w:line="300" w:lineRule="auto"/>
              <w:ind w:left="424" w:leftChars="202"/>
              <w:rPr>
                <w:sz w:val="28"/>
              </w:rPr>
            </w:pPr>
          </w:p>
        </w:tc>
        <w:tc>
          <w:tcPr>
            <w:tcW w:w="1134" w:type="dxa"/>
            <w:noWrap w:val="0"/>
            <w:vAlign w:val="center"/>
          </w:tcPr>
          <w:p>
            <w:pPr>
              <w:spacing w:line="300" w:lineRule="auto"/>
              <w:ind w:left="424" w:leftChars="202"/>
              <w:rPr>
                <w:sz w:val="28"/>
              </w:rPr>
            </w:pPr>
          </w:p>
        </w:tc>
      </w:tr>
    </w:tbl>
    <w:p>
      <w:pPr>
        <w:spacing w:line="300" w:lineRule="auto"/>
        <w:ind w:left="424" w:leftChars="202"/>
        <w:jc w:val="left"/>
      </w:pPr>
      <w:r>
        <w:rPr>
          <w:rFonts w:hint="eastAsia" w:eastAsia="黑体"/>
          <w:b/>
          <w:bCs/>
          <w:sz w:val="18"/>
          <w:szCs w:val="18"/>
          <w:shd w:val="pct10" w:color="auto" w:fill="FFFFFF"/>
        </w:rPr>
        <w:t>注：1.材料</w:t>
      </w:r>
      <w:r>
        <w:rPr>
          <w:rFonts w:eastAsia="黑体"/>
          <w:b/>
          <w:bCs/>
          <w:sz w:val="18"/>
          <w:szCs w:val="18"/>
          <w:shd w:val="pct10" w:color="auto" w:fill="FFFFFF"/>
        </w:rPr>
        <w:t>提交：</w:t>
      </w:r>
      <w:r>
        <w:rPr>
          <w:rFonts w:hint="eastAsia"/>
          <w:sz w:val="18"/>
          <w:szCs w:val="18"/>
        </w:rPr>
        <w:t>由学院团委务必在11月4日12:00前转换</w:t>
      </w:r>
      <w:r>
        <w:rPr>
          <w:sz w:val="18"/>
          <w:szCs w:val="18"/>
        </w:rPr>
        <w:t>并</w:t>
      </w:r>
      <w:r>
        <w:rPr>
          <w:rFonts w:hint="eastAsia"/>
          <w:sz w:val="18"/>
          <w:szCs w:val="18"/>
        </w:rPr>
        <w:t>提</w:t>
      </w:r>
      <w:r>
        <w:rPr>
          <w:rFonts w:hint="eastAsia"/>
          <w:b/>
          <w:sz w:val="18"/>
          <w:szCs w:val="18"/>
        </w:rPr>
        <w:t>交</w:t>
      </w:r>
      <w:r>
        <w:rPr>
          <w:rFonts w:hint="eastAsia"/>
          <w:b/>
          <w:sz w:val="18"/>
          <w:szCs w:val="18"/>
          <w:highlight w:val="yellow"/>
        </w:rPr>
        <w:t>EXCEL电子版</w:t>
      </w:r>
      <w:r>
        <w:rPr>
          <w:rFonts w:hint="eastAsia"/>
          <w:sz w:val="18"/>
          <w:szCs w:val="18"/>
        </w:rPr>
        <w:t>、纸质版一式一份至学校团委。其中，各学院务必准确汇总填写立项项目获奖情况及项目负责人银行卡信息，用于评审与资助。2.参赛类别：创业</w:t>
      </w:r>
      <w:r>
        <w:rPr>
          <w:sz w:val="18"/>
          <w:szCs w:val="18"/>
        </w:rPr>
        <w:t>计划类</w:t>
      </w:r>
      <w:r>
        <w:rPr>
          <w:rFonts w:hint="eastAsia"/>
          <w:sz w:val="18"/>
          <w:szCs w:val="18"/>
        </w:rPr>
        <w:t>；创业</w:t>
      </w:r>
      <w:r>
        <w:rPr>
          <w:sz w:val="18"/>
          <w:szCs w:val="18"/>
        </w:rPr>
        <w:t>实践类；</w:t>
      </w:r>
      <w:r>
        <w:rPr>
          <w:rFonts w:hint="eastAsia"/>
          <w:sz w:val="18"/>
          <w:szCs w:val="18"/>
        </w:rPr>
        <w:t>公益</w:t>
      </w:r>
      <w:r>
        <w:rPr>
          <w:sz w:val="18"/>
          <w:szCs w:val="18"/>
        </w:rPr>
        <w:t>创业类</w:t>
      </w:r>
      <w:bookmarkStart w:id="0" w:name="_GoBack"/>
      <w:bookmarkEnd w:id="0"/>
    </w:p>
    <w:sectPr>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420C9"/>
    <w:rsid w:val="0FF420C9"/>
    <w:rsid w:val="341F3C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2019-10-08T12:18:00Z</dcterms:created>
  <dc:creator>big boss</dc:creator>
  <cp:lastModifiedBy>big boss</cp:lastModifiedBy>
  <dcterms:modified xsi:type="dcterms:W3CDTF">2019-10-08T12:19:44Z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