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4：</w:t>
      </w:r>
      <w:bookmarkStart w:id="1" w:name="_GoBack"/>
      <w:bookmarkEnd w:id="1"/>
    </w:p>
    <w:p>
      <w:pPr>
        <w:spacing w:line="6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2018年度主题教育活动终评评委推荐表</w:t>
      </w:r>
    </w:p>
    <w:p>
      <w:pPr>
        <w:spacing w:line="600" w:lineRule="exact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 xml:space="preserve">学院：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宋体" w:hAnsi="宋体"/>
          <w:b/>
          <w:bCs/>
          <w:sz w:val="32"/>
          <w:szCs w:val="32"/>
          <w:u w:val="single"/>
        </w:rPr>
      </w:pPr>
    </w:p>
    <w:tbl>
      <w:tblPr>
        <w:tblStyle w:val="6"/>
        <w:tblpPr w:leftFromText="180" w:rightFromText="180" w:vertAnchor="page" w:horzAnchor="margin" w:tblpXSpec="center" w:tblpY="329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81"/>
        <w:gridCol w:w="1903"/>
        <w:gridCol w:w="257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 xml:space="preserve">姓名             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班级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移动电话（含短号）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电子邮箱</w:t>
            </w:r>
          </w:p>
        </w:tc>
        <w:tc>
          <w:tcPr>
            <w:tcW w:w="22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eastAsia="黑体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备注：此表只需发送电子邮件至zjgsxtw@163.com。</w:t>
      </w:r>
    </w:p>
    <w:p>
      <w:pPr>
        <w:spacing w:line="600" w:lineRule="exact"/>
        <w:rPr>
          <w:rFonts w:hint="eastAsia"/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  <w:bookmarkStart w:id="0" w:name="_1390743263"/>
    <w:bookmarkEnd w:id="0"/>
    <w:r>
      <w:object>
        <v:shape id="_x0000_i1025" o:spt="75" type="#_x0000_t75" style="height:725.4pt;width:425.2pt;" o:ole="t" filled="f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Word.Document.8" ShapeID="_x0000_i1025" DrawAspect="Content" ObjectID="_1468075725" r:id="rId1">
          <o:LockedField>false</o:LockedField>
        </o:OLEObject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72F9"/>
    <w:rsid w:val="1BB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2018-12-29T04:00:00Z</dcterms:created>
  <dc:creator>会流汗的盐</dc:creator>
  <cp:lastModifiedBy>会流汗的盐</cp:lastModifiedBy>
  <dcterms:modified xsi:type="dcterms:W3CDTF">2018-12-29T04:03:58Z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